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B70" w:rsidRDefault="00B525A7" w:rsidP="007A0263">
      <w:r>
        <w:rPr>
          <w:rFonts w:ascii="Calibri" w:eastAsia="Calibri" w:hAnsi="Calibri" w:cs="Calibri"/>
          <w:b w:val="0"/>
          <w:sz w:val="22"/>
        </w:rPr>
        <w:t xml:space="preserve"> </w:t>
      </w:r>
    </w:p>
    <w:p w:rsidR="00D50B70" w:rsidRDefault="00B525A7" w:rsidP="007A0263">
      <w:pPr>
        <w:rPr>
          <w:b w:val="0"/>
        </w:rPr>
      </w:pPr>
      <w:r>
        <w:t>AMK-opinnäytetyön arviointikriteerit</w:t>
      </w:r>
      <w:r w:rsidR="00DB3166">
        <w:br/>
      </w:r>
      <w:r w:rsidR="00DB3166" w:rsidRPr="00DB3166">
        <w:rPr>
          <w:b w:val="0"/>
          <w:sz w:val="20"/>
          <w:szCs w:val="20"/>
        </w:rPr>
        <w:t xml:space="preserve">päivitetty </w:t>
      </w:r>
      <w:r w:rsidR="00296BE0">
        <w:rPr>
          <w:b w:val="0"/>
          <w:sz w:val="20"/>
          <w:szCs w:val="20"/>
        </w:rPr>
        <w:t>3</w:t>
      </w:r>
      <w:r w:rsidR="00DB3166" w:rsidRPr="00DB3166">
        <w:rPr>
          <w:b w:val="0"/>
          <w:sz w:val="20"/>
          <w:szCs w:val="20"/>
        </w:rPr>
        <w:t>.</w:t>
      </w:r>
      <w:r w:rsidR="00296BE0">
        <w:rPr>
          <w:b w:val="0"/>
          <w:sz w:val="20"/>
          <w:szCs w:val="20"/>
        </w:rPr>
        <w:t>6</w:t>
      </w:r>
      <w:r w:rsidR="00DB3166" w:rsidRPr="00DB3166">
        <w:rPr>
          <w:b w:val="0"/>
          <w:sz w:val="20"/>
          <w:szCs w:val="20"/>
        </w:rPr>
        <w:t>.2019</w:t>
      </w:r>
      <w:r>
        <w:rPr>
          <w:b w:val="0"/>
        </w:rPr>
        <w:t xml:space="preserve"> </w:t>
      </w:r>
    </w:p>
    <w:p w:rsidR="00DF0B9F" w:rsidRDefault="00DF0B9F" w:rsidP="007A0263">
      <w:pPr>
        <w:rPr>
          <w:b w:val="0"/>
        </w:rPr>
      </w:pPr>
    </w:p>
    <w:p w:rsidR="00DF0B9F" w:rsidRPr="00680E08" w:rsidRDefault="00DF0B9F" w:rsidP="007A0263">
      <w:pPr>
        <w:rPr>
          <w:b w:val="0"/>
          <w:sz w:val="20"/>
          <w:szCs w:val="20"/>
        </w:rPr>
      </w:pPr>
      <w:bookmarkStart w:id="0" w:name="_GoBack"/>
      <w:r w:rsidRPr="00680E08">
        <w:rPr>
          <w:b w:val="0"/>
          <w:sz w:val="20"/>
          <w:szCs w:val="20"/>
        </w:rPr>
        <w:t>Opinnäytetyö on työelämän kehittämistarpeista lähtevä, ajankohtainen ja työelämää kehittävä. Ammatillinen vuoropuhelu työelämän edustajien kanssa on vastavuoroista, joustavaa ja ammatillisesti rakentavaa. Aihe kehittää opiskelijan ammatillista osaamista. Se on innovatiivinen ja tarkoituksenmukaisesti rajattu. Opinnäytetyön tavoite ja tarkoitus on määritelty ja perusteltu johdonmukaisesti. Ne välittyvät lukijalle työn kaikissa vaiheissa.</w:t>
      </w:r>
    </w:p>
    <w:bookmarkEnd w:id="0"/>
    <w:p w:rsidR="00DF0B9F" w:rsidRDefault="00DF0B9F" w:rsidP="007A0263"/>
    <w:tbl>
      <w:tblPr>
        <w:tblStyle w:val="TableGrid"/>
        <w:tblW w:w="15023" w:type="dxa"/>
        <w:tblInd w:w="-1002" w:type="dxa"/>
        <w:tblCellMar>
          <w:left w:w="106" w:type="dxa"/>
          <w:right w:w="74" w:type="dxa"/>
        </w:tblCellMar>
        <w:tblLook w:val="04A0" w:firstRow="1" w:lastRow="0" w:firstColumn="1" w:lastColumn="0" w:noHBand="0" w:noVBand="1"/>
      </w:tblPr>
      <w:tblGrid>
        <w:gridCol w:w="2267"/>
        <w:gridCol w:w="3403"/>
        <w:gridCol w:w="3259"/>
        <w:gridCol w:w="3119"/>
        <w:gridCol w:w="2975"/>
      </w:tblGrid>
      <w:tr w:rsidR="00D50B70">
        <w:trPr>
          <w:trHeight w:val="236"/>
        </w:trPr>
        <w:tc>
          <w:tcPr>
            <w:tcW w:w="2267" w:type="dxa"/>
            <w:tcBorders>
              <w:top w:val="single" w:sz="4" w:space="0" w:color="000000"/>
              <w:left w:val="single" w:sz="4" w:space="0" w:color="000000"/>
              <w:bottom w:val="single" w:sz="4" w:space="0" w:color="000000"/>
              <w:right w:val="single" w:sz="4" w:space="0" w:color="000000"/>
            </w:tcBorders>
            <w:shd w:val="clear" w:color="auto" w:fill="EDEBE0"/>
          </w:tcPr>
          <w:p w:rsidR="00D50B70" w:rsidRDefault="00B525A7" w:rsidP="007A0263">
            <w:pPr>
              <w:ind w:left="0"/>
            </w:pPr>
            <w:r>
              <w:rPr>
                <w:sz w:val="20"/>
              </w:rPr>
              <w:t>Arvioinnin koh</w:t>
            </w:r>
            <w:r w:rsidR="00876546">
              <w:rPr>
                <w:sz w:val="20"/>
              </w:rPr>
              <w:t>teet</w:t>
            </w:r>
            <w:r>
              <w:rPr>
                <w:b w:val="0"/>
                <w:sz w:val="20"/>
              </w:rPr>
              <w:t xml:space="preserve"> </w:t>
            </w:r>
          </w:p>
        </w:tc>
        <w:tc>
          <w:tcPr>
            <w:tcW w:w="3403" w:type="dxa"/>
            <w:tcBorders>
              <w:top w:val="single" w:sz="4" w:space="0" w:color="000000"/>
              <w:left w:val="single" w:sz="4" w:space="0" w:color="000000"/>
              <w:bottom w:val="single" w:sz="4" w:space="0" w:color="000000"/>
              <w:right w:val="single" w:sz="4" w:space="0" w:color="000000"/>
            </w:tcBorders>
            <w:shd w:val="clear" w:color="auto" w:fill="EDEBE0"/>
          </w:tcPr>
          <w:p w:rsidR="00D50B70" w:rsidRDefault="00876546" w:rsidP="007A0263">
            <w:pPr>
              <w:ind w:left="2"/>
            </w:pPr>
            <w:r>
              <w:rPr>
                <w:sz w:val="20"/>
              </w:rPr>
              <w:t>Arvosana kiitettävä</w:t>
            </w:r>
            <w:r w:rsidR="00B525A7">
              <w:rPr>
                <w:b w:val="0"/>
                <w:sz w:val="20"/>
              </w:rPr>
              <w:t xml:space="preserve"> </w:t>
            </w:r>
          </w:p>
        </w:tc>
        <w:tc>
          <w:tcPr>
            <w:tcW w:w="3259" w:type="dxa"/>
            <w:tcBorders>
              <w:top w:val="single" w:sz="4" w:space="0" w:color="000000"/>
              <w:left w:val="single" w:sz="4" w:space="0" w:color="000000"/>
              <w:bottom w:val="single" w:sz="4" w:space="0" w:color="000000"/>
              <w:right w:val="single" w:sz="4" w:space="0" w:color="000000"/>
            </w:tcBorders>
            <w:shd w:val="clear" w:color="auto" w:fill="EDEBE0"/>
          </w:tcPr>
          <w:p w:rsidR="00D50B70" w:rsidRDefault="00876546" w:rsidP="007A0263">
            <w:pPr>
              <w:ind w:left="2"/>
            </w:pPr>
            <w:r>
              <w:rPr>
                <w:sz w:val="20"/>
              </w:rPr>
              <w:t>Arvosana hyvä</w:t>
            </w:r>
            <w:r w:rsidR="00B525A7">
              <w:rPr>
                <w:b w:val="0"/>
                <w:sz w:val="20"/>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EDEBE0"/>
          </w:tcPr>
          <w:p w:rsidR="00D50B70" w:rsidRDefault="00876546" w:rsidP="007A0263">
            <w:pPr>
              <w:ind w:left="2"/>
            </w:pPr>
            <w:r>
              <w:rPr>
                <w:sz w:val="20"/>
              </w:rPr>
              <w:t>Arvosana t</w:t>
            </w:r>
            <w:r w:rsidR="00B525A7">
              <w:rPr>
                <w:sz w:val="20"/>
              </w:rPr>
              <w:t xml:space="preserve">yydyttävä </w:t>
            </w:r>
          </w:p>
        </w:tc>
        <w:tc>
          <w:tcPr>
            <w:tcW w:w="2975" w:type="dxa"/>
            <w:tcBorders>
              <w:top w:val="single" w:sz="4" w:space="0" w:color="000000"/>
              <w:left w:val="single" w:sz="4" w:space="0" w:color="000000"/>
              <w:bottom w:val="single" w:sz="4" w:space="0" w:color="000000"/>
              <w:right w:val="single" w:sz="4" w:space="0" w:color="000000"/>
            </w:tcBorders>
            <w:shd w:val="clear" w:color="auto" w:fill="EDEBE0"/>
          </w:tcPr>
          <w:p w:rsidR="00D50B70" w:rsidRDefault="00876546" w:rsidP="007A0263">
            <w:pPr>
              <w:ind w:left="0"/>
              <w:rPr>
                <w:b w:val="0"/>
                <w:sz w:val="20"/>
              </w:rPr>
            </w:pPr>
            <w:r>
              <w:rPr>
                <w:sz w:val="20"/>
              </w:rPr>
              <w:t>Arvosana h</w:t>
            </w:r>
            <w:r w:rsidR="00B525A7">
              <w:rPr>
                <w:sz w:val="20"/>
              </w:rPr>
              <w:t>ylätty</w:t>
            </w:r>
            <w:r w:rsidR="00B525A7">
              <w:rPr>
                <w:b w:val="0"/>
                <w:sz w:val="20"/>
              </w:rPr>
              <w:t xml:space="preserve"> </w:t>
            </w:r>
          </w:p>
          <w:p w:rsidR="00E64C67" w:rsidRDefault="00E64C67" w:rsidP="007A0263">
            <w:pPr>
              <w:ind w:left="0"/>
            </w:pPr>
          </w:p>
        </w:tc>
      </w:tr>
      <w:tr w:rsidR="00D50B70">
        <w:trPr>
          <w:trHeight w:val="3692"/>
        </w:trPr>
        <w:tc>
          <w:tcPr>
            <w:tcW w:w="2267" w:type="dxa"/>
            <w:tcBorders>
              <w:top w:val="single" w:sz="4" w:space="0" w:color="000000"/>
              <w:left w:val="single" w:sz="4" w:space="0" w:color="000000"/>
              <w:bottom w:val="single" w:sz="4" w:space="0" w:color="000000"/>
              <w:right w:val="single" w:sz="4" w:space="0" w:color="000000"/>
            </w:tcBorders>
          </w:tcPr>
          <w:p w:rsidR="00D50B70" w:rsidRDefault="0034481F" w:rsidP="004013EF">
            <w:pPr>
              <w:tabs>
                <w:tab w:val="center" w:pos="436"/>
                <w:tab w:val="right" w:pos="2086"/>
              </w:tabs>
              <w:ind w:left="0"/>
            </w:pPr>
            <w:r>
              <w:rPr>
                <w:sz w:val="18"/>
              </w:rPr>
              <w:t>1</w:t>
            </w:r>
            <w:r w:rsidR="00B525A7">
              <w:rPr>
                <w:sz w:val="18"/>
              </w:rPr>
              <w:t xml:space="preserve">. </w:t>
            </w:r>
            <w:r w:rsidR="00B525A7">
              <w:rPr>
                <w:sz w:val="18"/>
              </w:rPr>
              <w:tab/>
              <w:t>Opinnäytetyön teoreettiset lähtökohdat ja lähteiden käyttö</w:t>
            </w:r>
            <w:r w:rsidR="00B525A7">
              <w:rPr>
                <w:b w:val="0"/>
                <w:sz w:val="18"/>
              </w:rPr>
              <w:t xml:space="preserve"> </w:t>
            </w:r>
          </w:p>
        </w:tc>
        <w:tc>
          <w:tcPr>
            <w:tcW w:w="3403" w:type="dxa"/>
            <w:tcBorders>
              <w:top w:val="single" w:sz="4" w:space="0" w:color="000000"/>
              <w:left w:val="single" w:sz="4" w:space="0" w:color="000000"/>
              <w:bottom w:val="single" w:sz="4" w:space="0" w:color="000000"/>
              <w:right w:val="single" w:sz="4" w:space="0" w:color="000000"/>
            </w:tcBorders>
          </w:tcPr>
          <w:p w:rsidR="00D50B70" w:rsidRDefault="00B525A7" w:rsidP="007A0263">
            <w:pPr>
              <w:spacing w:after="2" w:line="239" w:lineRule="auto"/>
              <w:ind w:left="2"/>
            </w:pPr>
            <w:r>
              <w:rPr>
                <w:b w:val="0"/>
                <w:sz w:val="20"/>
              </w:rPr>
              <w:t xml:space="preserve">Opiskelija on perehtynyt aihealueen keskeisiin lähteisiin kattavasti.  </w:t>
            </w:r>
          </w:p>
          <w:p w:rsidR="00D50B70" w:rsidRDefault="00B525A7" w:rsidP="007A0263">
            <w:pPr>
              <w:ind w:left="2"/>
            </w:pPr>
            <w:r>
              <w:rPr>
                <w:b w:val="0"/>
                <w:sz w:val="20"/>
              </w:rPr>
              <w:t xml:space="preserve"> </w:t>
            </w:r>
          </w:p>
          <w:p w:rsidR="00D50B70" w:rsidRDefault="00B525A7" w:rsidP="007A0263">
            <w:pPr>
              <w:spacing w:line="241" w:lineRule="auto"/>
              <w:ind w:left="2"/>
            </w:pPr>
            <w:r>
              <w:rPr>
                <w:b w:val="0"/>
                <w:sz w:val="20"/>
              </w:rPr>
              <w:t xml:space="preserve">Keskeiset käsitteet on määritelty kattavasti. </w:t>
            </w:r>
          </w:p>
          <w:p w:rsidR="00D50B70" w:rsidRDefault="00B525A7" w:rsidP="007A0263">
            <w:pPr>
              <w:ind w:left="2"/>
            </w:pPr>
            <w:r>
              <w:rPr>
                <w:b w:val="0"/>
                <w:sz w:val="20"/>
              </w:rPr>
              <w:t xml:space="preserve"> </w:t>
            </w:r>
          </w:p>
          <w:p w:rsidR="00D50B70" w:rsidRDefault="00B525A7" w:rsidP="007A0263">
            <w:pPr>
              <w:spacing w:after="1" w:line="241" w:lineRule="auto"/>
              <w:ind w:left="2"/>
            </w:pPr>
            <w:r>
              <w:rPr>
                <w:b w:val="0"/>
                <w:sz w:val="20"/>
              </w:rPr>
              <w:t xml:space="preserve">Teoreettiset lähtökohdat muodostavat loogisen ja kattavan kokonaisuuden opinnäytetyön muiden osien kanssa. </w:t>
            </w:r>
          </w:p>
          <w:p w:rsidR="00D50B70" w:rsidRDefault="00B525A7" w:rsidP="007A0263">
            <w:pPr>
              <w:ind w:left="2"/>
            </w:pPr>
            <w:r>
              <w:rPr>
                <w:b w:val="0"/>
                <w:sz w:val="20"/>
              </w:rPr>
              <w:t xml:space="preserve"> </w:t>
            </w:r>
          </w:p>
          <w:p w:rsidR="00D50B70" w:rsidRDefault="00B525A7" w:rsidP="007A0263">
            <w:pPr>
              <w:ind w:left="1"/>
            </w:pPr>
            <w:r>
              <w:rPr>
                <w:b w:val="0"/>
                <w:sz w:val="20"/>
              </w:rPr>
              <w:t xml:space="preserve">Käytetyt lähteet ovat alkuperäisiä, ajantasaisia, luotettavia ja kansainvälisiä. Ne kattavat tarkoituksenmukaisesti aiheeseen liittyvää aiempaa ammatillista ja tieteellistä </w:t>
            </w:r>
            <w:r w:rsidR="00EE6843">
              <w:rPr>
                <w:b w:val="0"/>
                <w:sz w:val="20"/>
              </w:rPr>
              <w:t>tietoa.</w:t>
            </w:r>
          </w:p>
        </w:tc>
        <w:tc>
          <w:tcPr>
            <w:tcW w:w="3259" w:type="dxa"/>
            <w:tcBorders>
              <w:top w:val="single" w:sz="4" w:space="0" w:color="000000"/>
              <w:left w:val="single" w:sz="4" w:space="0" w:color="000000"/>
              <w:bottom w:val="single" w:sz="4" w:space="0" w:color="000000"/>
              <w:right w:val="single" w:sz="4" w:space="0" w:color="000000"/>
            </w:tcBorders>
          </w:tcPr>
          <w:p w:rsidR="00D50B70" w:rsidRDefault="00B525A7" w:rsidP="007A0263">
            <w:pPr>
              <w:spacing w:after="2" w:line="239" w:lineRule="auto"/>
              <w:ind w:left="2"/>
            </w:pPr>
            <w:r>
              <w:rPr>
                <w:b w:val="0"/>
                <w:sz w:val="20"/>
              </w:rPr>
              <w:t xml:space="preserve">Opiskelija on perehtynyt aihealuetta koskevaan tietoon.  </w:t>
            </w:r>
          </w:p>
          <w:p w:rsidR="00D50B70" w:rsidRDefault="00B525A7" w:rsidP="007A0263">
            <w:pPr>
              <w:ind w:left="2"/>
            </w:pPr>
            <w:r>
              <w:rPr>
                <w:b w:val="0"/>
                <w:sz w:val="20"/>
              </w:rPr>
              <w:t xml:space="preserve"> </w:t>
            </w:r>
          </w:p>
          <w:p w:rsidR="00D50B70" w:rsidRDefault="00B525A7" w:rsidP="007A0263">
            <w:pPr>
              <w:ind w:left="2"/>
            </w:pPr>
            <w:r>
              <w:rPr>
                <w:b w:val="0"/>
                <w:sz w:val="20"/>
              </w:rPr>
              <w:t xml:space="preserve">Keskeiset käsitteet on määritelty.  </w:t>
            </w:r>
          </w:p>
          <w:p w:rsidR="00D50B70" w:rsidRDefault="00B525A7" w:rsidP="007A0263">
            <w:pPr>
              <w:ind w:left="1"/>
            </w:pPr>
            <w:r>
              <w:rPr>
                <w:b w:val="0"/>
                <w:sz w:val="20"/>
              </w:rPr>
              <w:t xml:space="preserve"> </w:t>
            </w:r>
          </w:p>
          <w:p w:rsidR="00D50B70" w:rsidRDefault="00B525A7" w:rsidP="007A0263">
            <w:pPr>
              <w:spacing w:after="1"/>
              <w:ind w:left="1" w:right="169"/>
            </w:pPr>
            <w:r>
              <w:rPr>
                <w:b w:val="0"/>
                <w:sz w:val="20"/>
              </w:rPr>
              <w:t xml:space="preserve">Teoreettiset lähtökohdat ovat yhteydessä opinnäytetyön muihin osiin.  </w:t>
            </w:r>
          </w:p>
          <w:p w:rsidR="00D50B70" w:rsidRDefault="00B525A7" w:rsidP="007A0263">
            <w:pPr>
              <w:ind w:left="1"/>
            </w:pPr>
            <w:r>
              <w:rPr>
                <w:b w:val="0"/>
                <w:sz w:val="20"/>
              </w:rPr>
              <w:t xml:space="preserve"> </w:t>
            </w:r>
          </w:p>
          <w:p w:rsidR="00D50B70" w:rsidRDefault="00B525A7" w:rsidP="007A0263">
            <w:pPr>
              <w:spacing w:line="241" w:lineRule="auto"/>
              <w:ind w:left="1"/>
            </w:pPr>
            <w:r>
              <w:rPr>
                <w:b w:val="0"/>
                <w:sz w:val="20"/>
              </w:rPr>
              <w:t xml:space="preserve">Lähteiden käyttö tukee aiheen käsittelyä johdonmukaisesti ja kriittisesti. Lähteet ovat ajantasaisia, aihetta tukevia ja monipuolisia. Myös vieraskielisiä lähteitä on käytetty. </w:t>
            </w:r>
          </w:p>
          <w:p w:rsidR="00D50B70" w:rsidRDefault="00B525A7" w:rsidP="007A0263">
            <w:pPr>
              <w:ind w:left="2"/>
            </w:pPr>
            <w:r>
              <w:rPr>
                <w:b w:val="0"/>
                <w:sz w:val="20"/>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D50B70" w:rsidRDefault="00B525A7" w:rsidP="007A0263">
            <w:pPr>
              <w:spacing w:after="1"/>
              <w:ind w:left="1"/>
            </w:pPr>
            <w:r>
              <w:rPr>
                <w:b w:val="0"/>
                <w:sz w:val="20"/>
              </w:rPr>
              <w:t xml:space="preserve">Opiskelija on perehtynyt aihealuetta koskevaan tietoon kapea-alaisesti.  </w:t>
            </w:r>
          </w:p>
          <w:p w:rsidR="00D50B70" w:rsidRDefault="00B525A7" w:rsidP="007A0263">
            <w:pPr>
              <w:ind w:left="2"/>
            </w:pPr>
            <w:r>
              <w:rPr>
                <w:b w:val="0"/>
                <w:sz w:val="20"/>
              </w:rPr>
              <w:t xml:space="preserve"> </w:t>
            </w:r>
          </w:p>
          <w:p w:rsidR="00D50B70" w:rsidRDefault="00B525A7" w:rsidP="007A0263">
            <w:pPr>
              <w:spacing w:line="241" w:lineRule="auto"/>
              <w:ind w:left="2"/>
            </w:pPr>
            <w:r>
              <w:rPr>
                <w:b w:val="0"/>
                <w:sz w:val="20"/>
              </w:rPr>
              <w:t xml:space="preserve">Käsitteiden määrittelyssä on puutteita.  </w:t>
            </w:r>
          </w:p>
          <w:p w:rsidR="00D50B70" w:rsidRDefault="00B525A7" w:rsidP="007A0263">
            <w:pPr>
              <w:ind w:left="2"/>
            </w:pPr>
            <w:r>
              <w:rPr>
                <w:b w:val="0"/>
                <w:sz w:val="20"/>
              </w:rPr>
              <w:t xml:space="preserve"> </w:t>
            </w:r>
          </w:p>
          <w:p w:rsidR="00D50B70" w:rsidRDefault="00B525A7" w:rsidP="007A0263">
            <w:pPr>
              <w:spacing w:line="241" w:lineRule="auto"/>
              <w:ind w:left="2"/>
            </w:pPr>
            <w:r>
              <w:rPr>
                <w:b w:val="0"/>
                <w:sz w:val="20"/>
              </w:rPr>
              <w:t xml:space="preserve">Teoreettisten lähtökohtien yhteys opinnäytetyön kokonaisuuteen on niukkaa. Viitekehys on liian laaja tai suppea. </w:t>
            </w:r>
          </w:p>
          <w:p w:rsidR="00D50B70" w:rsidRDefault="00B525A7" w:rsidP="007A0263">
            <w:pPr>
              <w:ind w:left="2"/>
            </w:pPr>
            <w:r>
              <w:rPr>
                <w:b w:val="0"/>
                <w:sz w:val="20"/>
              </w:rPr>
              <w:t xml:space="preserve"> </w:t>
            </w:r>
          </w:p>
          <w:p w:rsidR="00EE6843" w:rsidRDefault="00B525A7" w:rsidP="007A0263">
            <w:pPr>
              <w:spacing w:line="241" w:lineRule="auto"/>
              <w:ind w:left="108"/>
            </w:pPr>
            <w:r>
              <w:rPr>
                <w:b w:val="0"/>
                <w:sz w:val="20"/>
              </w:rPr>
              <w:t>Lähteitä on käytetty pintapuolisesti ja kritiikittömästi. Ne ovat asianmukaisia, mutta yksipuolisia ja painottuvat oppikirjoihin tai</w:t>
            </w:r>
            <w:r w:rsidR="00EE6843">
              <w:rPr>
                <w:b w:val="0"/>
                <w:sz w:val="20"/>
              </w:rPr>
              <w:t xml:space="preserve"> toissijaisiin lähteisiin. Vieraskielisiä lähteitä ei ole käytetty. </w:t>
            </w:r>
          </w:p>
          <w:p w:rsidR="00D50B70" w:rsidRDefault="00B525A7" w:rsidP="007A0263">
            <w:pPr>
              <w:ind w:left="2"/>
            </w:pPr>
            <w:r>
              <w:rPr>
                <w:b w:val="0"/>
                <w:sz w:val="20"/>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D50B70" w:rsidRDefault="00B525A7" w:rsidP="007A0263">
            <w:pPr>
              <w:spacing w:after="1"/>
              <w:ind w:left="0"/>
            </w:pPr>
            <w:r>
              <w:rPr>
                <w:b w:val="0"/>
                <w:sz w:val="20"/>
              </w:rPr>
              <w:t xml:space="preserve">Opiskelija ei ole riittävässä määrin perehtynyt aihealuetta koskevaan tietoon.  </w:t>
            </w:r>
          </w:p>
          <w:p w:rsidR="00D50B70" w:rsidRDefault="00B525A7" w:rsidP="007A0263">
            <w:pPr>
              <w:ind w:left="0"/>
            </w:pPr>
            <w:r>
              <w:rPr>
                <w:b w:val="0"/>
                <w:sz w:val="20"/>
              </w:rPr>
              <w:t xml:space="preserve"> </w:t>
            </w:r>
          </w:p>
          <w:p w:rsidR="00D50B70" w:rsidRDefault="00B525A7" w:rsidP="007A0263">
            <w:pPr>
              <w:spacing w:after="1" w:line="241" w:lineRule="auto"/>
              <w:ind w:left="0"/>
            </w:pPr>
            <w:r>
              <w:rPr>
                <w:b w:val="0"/>
                <w:sz w:val="20"/>
              </w:rPr>
              <w:t xml:space="preserve">Teoreettisilla tai käsitteellisillä lähtökohdilla ei ole yhteyttä opinnäytetyön kokonaisuuteen ja se jää irralliseksi.  </w:t>
            </w:r>
          </w:p>
          <w:p w:rsidR="00D50B70" w:rsidRDefault="00B525A7" w:rsidP="007A0263">
            <w:pPr>
              <w:ind w:left="0"/>
            </w:pPr>
            <w:r>
              <w:rPr>
                <w:b w:val="0"/>
                <w:sz w:val="20"/>
              </w:rPr>
              <w:t xml:space="preserve"> </w:t>
            </w:r>
          </w:p>
          <w:p w:rsidR="00D50B70" w:rsidRDefault="00B525A7" w:rsidP="007A0263">
            <w:pPr>
              <w:spacing w:line="241" w:lineRule="auto"/>
              <w:ind w:left="0"/>
            </w:pPr>
            <w:r>
              <w:rPr>
                <w:b w:val="0"/>
                <w:sz w:val="20"/>
              </w:rPr>
              <w:t xml:space="preserve">Opinnäytetyön teoreettinen perusta on hatara ja sisältää virheellistä tietoa. </w:t>
            </w:r>
          </w:p>
          <w:p w:rsidR="00D50B70" w:rsidRDefault="00B525A7" w:rsidP="007A0263">
            <w:pPr>
              <w:ind w:left="0"/>
            </w:pPr>
            <w:r>
              <w:rPr>
                <w:b w:val="0"/>
                <w:sz w:val="20"/>
              </w:rPr>
              <w:t xml:space="preserve"> </w:t>
            </w:r>
          </w:p>
          <w:p w:rsidR="00EE6843" w:rsidRDefault="00B525A7" w:rsidP="007A0263">
            <w:pPr>
              <w:spacing w:line="241" w:lineRule="auto"/>
              <w:ind w:left="107"/>
            </w:pPr>
            <w:r>
              <w:rPr>
                <w:b w:val="0"/>
                <w:sz w:val="20"/>
              </w:rPr>
              <w:t xml:space="preserve">Lähteiden käytössä </w:t>
            </w:r>
            <w:proofErr w:type="gramStart"/>
            <w:r>
              <w:rPr>
                <w:b w:val="0"/>
                <w:sz w:val="20"/>
              </w:rPr>
              <w:t>on virheellisyyksiä tai tietoa on</w:t>
            </w:r>
            <w:proofErr w:type="gramEnd"/>
            <w:r>
              <w:rPr>
                <w:b w:val="0"/>
                <w:sz w:val="20"/>
              </w:rPr>
              <w:t xml:space="preserve"> plagioitu. Lähteet kattavat aiheen puut</w:t>
            </w:r>
            <w:r w:rsidR="00EE6843">
              <w:rPr>
                <w:b w:val="0"/>
                <w:sz w:val="20"/>
              </w:rPr>
              <w:t xml:space="preserve"> teellisesti, liittyvät löyhästi aiheeseen tai niitä on käytetty kritiikittä. Vieraskielisiä lähteitä ei ole käytetty. </w:t>
            </w:r>
          </w:p>
          <w:p w:rsidR="00D50B70" w:rsidRDefault="00D50B70" w:rsidP="007A0263">
            <w:pPr>
              <w:ind w:left="0"/>
            </w:pPr>
          </w:p>
        </w:tc>
      </w:tr>
    </w:tbl>
    <w:p w:rsidR="0034481F" w:rsidRDefault="0034481F" w:rsidP="007A0263">
      <w:pPr>
        <w:ind w:left="-1440" w:right="14400"/>
      </w:pPr>
    </w:p>
    <w:p w:rsidR="0034481F" w:rsidRDefault="0034481F" w:rsidP="007A0263">
      <w:pPr>
        <w:spacing w:after="160"/>
        <w:ind w:left="0"/>
      </w:pPr>
      <w:r>
        <w:br w:type="page"/>
      </w:r>
    </w:p>
    <w:p w:rsidR="00D50B70" w:rsidRDefault="00D50B70" w:rsidP="007A0263">
      <w:pPr>
        <w:ind w:left="-1440" w:right="14400"/>
      </w:pPr>
    </w:p>
    <w:tbl>
      <w:tblPr>
        <w:tblStyle w:val="TableGrid"/>
        <w:tblW w:w="15023" w:type="dxa"/>
        <w:tblInd w:w="-1002" w:type="dxa"/>
        <w:tblCellMar>
          <w:right w:w="39" w:type="dxa"/>
        </w:tblCellMar>
        <w:tblLook w:val="04A0" w:firstRow="1" w:lastRow="0" w:firstColumn="1" w:lastColumn="0" w:noHBand="0" w:noVBand="1"/>
      </w:tblPr>
      <w:tblGrid>
        <w:gridCol w:w="810"/>
        <w:gridCol w:w="1900"/>
        <w:gridCol w:w="3280"/>
        <w:gridCol w:w="3135"/>
        <w:gridCol w:w="3017"/>
        <w:gridCol w:w="2881"/>
      </w:tblGrid>
      <w:tr w:rsidR="00387507" w:rsidTr="00EE6843">
        <w:trPr>
          <w:trHeight w:val="238"/>
        </w:trPr>
        <w:tc>
          <w:tcPr>
            <w:tcW w:w="810" w:type="dxa"/>
            <w:tcBorders>
              <w:top w:val="single" w:sz="4" w:space="0" w:color="000000"/>
              <w:left w:val="single" w:sz="4" w:space="0" w:color="000000"/>
              <w:bottom w:val="single" w:sz="4" w:space="0" w:color="000000"/>
              <w:right w:val="nil"/>
            </w:tcBorders>
            <w:shd w:val="clear" w:color="auto" w:fill="EDEBE0"/>
          </w:tcPr>
          <w:p w:rsidR="00387507" w:rsidRDefault="00387507" w:rsidP="00387507">
            <w:pPr>
              <w:ind w:left="107"/>
            </w:pPr>
            <w:r>
              <w:rPr>
                <w:b w:val="0"/>
                <w:sz w:val="18"/>
              </w:rPr>
              <w:t xml:space="preserve"> </w:t>
            </w:r>
          </w:p>
        </w:tc>
        <w:tc>
          <w:tcPr>
            <w:tcW w:w="1900" w:type="dxa"/>
            <w:tcBorders>
              <w:top w:val="single" w:sz="4" w:space="0" w:color="000000"/>
              <w:left w:val="nil"/>
              <w:bottom w:val="single" w:sz="4" w:space="0" w:color="000000"/>
              <w:right w:val="single" w:sz="4" w:space="0" w:color="000000"/>
            </w:tcBorders>
            <w:shd w:val="clear" w:color="auto" w:fill="EDEBE0"/>
          </w:tcPr>
          <w:p w:rsidR="00387507" w:rsidRDefault="00387507" w:rsidP="00387507">
            <w:pPr>
              <w:spacing w:after="160"/>
              <w:ind w:left="0"/>
            </w:pPr>
          </w:p>
        </w:tc>
        <w:tc>
          <w:tcPr>
            <w:tcW w:w="3280" w:type="dxa"/>
            <w:tcBorders>
              <w:top w:val="single" w:sz="4" w:space="0" w:color="000000"/>
              <w:left w:val="single" w:sz="4" w:space="0" w:color="000000"/>
              <w:bottom w:val="single" w:sz="4" w:space="0" w:color="000000"/>
              <w:right w:val="single" w:sz="4" w:space="0" w:color="000000"/>
            </w:tcBorders>
            <w:shd w:val="clear" w:color="auto" w:fill="EDEBE0"/>
          </w:tcPr>
          <w:p w:rsidR="00387507" w:rsidRDefault="00387507" w:rsidP="00387507">
            <w:pPr>
              <w:ind w:left="2"/>
            </w:pPr>
            <w:r>
              <w:rPr>
                <w:sz w:val="20"/>
              </w:rPr>
              <w:t>Arvosana kiitettävä</w:t>
            </w:r>
            <w:r>
              <w:rPr>
                <w:b w:val="0"/>
                <w:sz w:val="20"/>
              </w:rPr>
              <w:t xml:space="preserve"> </w:t>
            </w:r>
          </w:p>
        </w:tc>
        <w:tc>
          <w:tcPr>
            <w:tcW w:w="3135" w:type="dxa"/>
            <w:tcBorders>
              <w:top w:val="single" w:sz="4" w:space="0" w:color="000000"/>
              <w:left w:val="single" w:sz="4" w:space="0" w:color="000000"/>
              <w:bottom w:val="single" w:sz="4" w:space="0" w:color="000000"/>
              <w:right w:val="single" w:sz="4" w:space="0" w:color="000000"/>
            </w:tcBorders>
            <w:shd w:val="clear" w:color="auto" w:fill="EDEBE0"/>
          </w:tcPr>
          <w:p w:rsidR="00387507" w:rsidRDefault="00387507" w:rsidP="00387507">
            <w:pPr>
              <w:ind w:left="2"/>
            </w:pPr>
            <w:r>
              <w:rPr>
                <w:sz w:val="20"/>
              </w:rPr>
              <w:t>Arvosana hyvä</w:t>
            </w:r>
            <w:r>
              <w:rPr>
                <w:b w:val="0"/>
                <w:sz w:val="20"/>
              </w:rPr>
              <w:t xml:space="preserve"> </w:t>
            </w:r>
          </w:p>
        </w:tc>
        <w:tc>
          <w:tcPr>
            <w:tcW w:w="3017" w:type="dxa"/>
            <w:tcBorders>
              <w:top w:val="single" w:sz="4" w:space="0" w:color="000000"/>
              <w:left w:val="single" w:sz="4" w:space="0" w:color="000000"/>
              <w:bottom w:val="single" w:sz="4" w:space="0" w:color="000000"/>
              <w:right w:val="single" w:sz="4" w:space="0" w:color="000000"/>
            </w:tcBorders>
            <w:shd w:val="clear" w:color="auto" w:fill="EDEBE0"/>
          </w:tcPr>
          <w:p w:rsidR="00387507" w:rsidRDefault="00387507" w:rsidP="00387507">
            <w:pPr>
              <w:ind w:left="2"/>
            </w:pPr>
            <w:r>
              <w:rPr>
                <w:sz w:val="20"/>
              </w:rPr>
              <w:t xml:space="preserve">Arvosana tyydyttävä </w:t>
            </w:r>
          </w:p>
        </w:tc>
        <w:tc>
          <w:tcPr>
            <w:tcW w:w="2881" w:type="dxa"/>
            <w:tcBorders>
              <w:top w:val="single" w:sz="4" w:space="0" w:color="000000"/>
              <w:left w:val="single" w:sz="4" w:space="0" w:color="000000"/>
              <w:bottom w:val="single" w:sz="4" w:space="0" w:color="000000"/>
              <w:right w:val="single" w:sz="4" w:space="0" w:color="000000"/>
            </w:tcBorders>
            <w:shd w:val="clear" w:color="auto" w:fill="EDEBE0"/>
          </w:tcPr>
          <w:p w:rsidR="00387507" w:rsidRDefault="00387507" w:rsidP="00387507">
            <w:pPr>
              <w:ind w:left="0"/>
              <w:rPr>
                <w:b w:val="0"/>
                <w:sz w:val="20"/>
              </w:rPr>
            </w:pPr>
            <w:r>
              <w:rPr>
                <w:sz w:val="20"/>
              </w:rPr>
              <w:t>Arvosana hylätty</w:t>
            </w:r>
            <w:r>
              <w:rPr>
                <w:b w:val="0"/>
                <w:sz w:val="20"/>
              </w:rPr>
              <w:t xml:space="preserve"> </w:t>
            </w:r>
          </w:p>
          <w:p w:rsidR="00387507" w:rsidRDefault="00387507" w:rsidP="00387507">
            <w:pPr>
              <w:ind w:left="0"/>
            </w:pPr>
          </w:p>
        </w:tc>
      </w:tr>
      <w:tr w:rsidR="00D50B70" w:rsidTr="00EE6843">
        <w:trPr>
          <w:trHeight w:val="7602"/>
        </w:trPr>
        <w:tc>
          <w:tcPr>
            <w:tcW w:w="810" w:type="dxa"/>
            <w:tcBorders>
              <w:top w:val="single" w:sz="4" w:space="0" w:color="000000"/>
              <w:left w:val="single" w:sz="4" w:space="0" w:color="000000"/>
              <w:bottom w:val="single" w:sz="4" w:space="0" w:color="000000"/>
              <w:right w:val="nil"/>
            </w:tcBorders>
          </w:tcPr>
          <w:p w:rsidR="00D50B70" w:rsidRDefault="0034481F" w:rsidP="004013EF">
            <w:pPr>
              <w:spacing w:after="1444"/>
              <w:ind w:left="0"/>
            </w:pPr>
            <w:r>
              <w:rPr>
                <w:sz w:val="18"/>
              </w:rPr>
              <w:t>2</w:t>
            </w:r>
            <w:r w:rsidR="00B525A7">
              <w:rPr>
                <w:sz w:val="18"/>
              </w:rPr>
              <w:t xml:space="preserve">. </w:t>
            </w:r>
          </w:p>
        </w:tc>
        <w:tc>
          <w:tcPr>
            <w:tcW w:w="1900" w:type="dxa"/>
            <w:tcBorders>
              <w:top w:val="single" w:sz="4" w:space="0" w:color="000000"/>
              <w:left w:val="nil"/>
              <w:bottom w:val="single" w:sz="4" w:space="0" w:color="000000"/>
              <w:right w:val="single" w:sz="4" w:space="0" w:color="000000"/>
            </w:tcBorders>
          </w:tcPr>
          <w:p w:rsidR="00D50B70" w:rsidRDefault="00B525A7" w:rsidP="007A0263">
            <w:pPr>
              <w:ind w:left="0"/>
            </w:pPr>
            <w:r>
              <w:rPr>
                <w:sz w:val="18"/>
              </w:rPr>
              <w:t>Menetelmät / toteutustapa ja opinnäytetyön tekeminen / opinnäytetyöprosessi sekä eettisyys ja luotettavuus</w:t>
            </w:r>
            <w:r>
              <w:rPr>
                <w:b w:val="0"/>
                <w:sz w:val="18"/>
              </w:rPr>
              <w:t xml:space="preserve"> </w:t>
            </w:r>
          </w:p>
        </w:tc>
        <w:tc>
          <w:tcPr>
            <w:tcW w:w="3280" w:type="dxa"/>
            <w:tcBorders>
              <w:top w:val="single" w:sz="4" w:space="0" w:color="000000"/>
              <w:left w:val="single" w:sz="4" w:space="0" w:color="000000"/>
              <w:bottom w:val="single" w:sz="4" w:space="0" w:color="000000"/>
              <w:right w:val="single" w:sz="4" w:space="0" w:color="000000"/>
            </w:tcBorders>
          </w:tcPr>
          <w:p w:rsidR="00D50B70" w:rsidRDefault="00B525A7" w:rsidP="007A0263">
            <w:pPr>
              <w:spacing w:line="241" w:lineRule="auto"/>
              <w:ind w:left="108"/>
            </w:pPr>
            <w:r>
              <w:rPr>
                <w:b w:val="0"/>
                <w:sz w:val="20"/>
              </w:rPr>
              <w:t xml:space="preserve">Opinnäytetyön toteutustapa ja käytetyt menetelmät on kuvattu ja niiden valinta perusteltu sujuvasti. </w:t>
            </w:r>
          </w:p>
          <w:p w:rsidR="00D50B70" w:rsidRDefault="00B525A7" w:rsidP="007A0263">
            <w:pPr>
              <w:ind w:left="108"/>
            </w:pPr>
            <w:r>
              <w:rPr>
                <w:b w:val="0"/>
                <w:sz w:val="20"/>
              </w:rPr>
              <w:t xml:space="preserve"> </w:t>
            </w:r>
          </w:p>
          <w:p w:rsidR="00D50B70" w:rsidRDefault="00B525A7" w:rsidP="007A0263">
            <w:pPr>
              <w:spacing w:after="1" w:line="241" w:lineRule="auto"/>
              <w:ind w:left="108"/>
            </w:pPr>
            <w:r>
              <w:rPr>
                <w:b w:val="0"/>
                <w:sz w:val="20"/>
              </w:rPr>
              <w:t xml:space="preserve">Opiskelija osoittaa hallitsevansa toteutustavan ja käyttämänsä menetelmät siten, että kykenee soveltamaan niitä opinnäytetyössään konkreettisesti ja johdonmukaisesti.  </w:t>
            </w:r>
          </w:p>
          <w:p w:rsidR="00D50B70" w:rsidRDefault="00B525A7" w:rsidP="007A0263">
            <w:pPr>
              <w:ind w:left="108"/>
            </w:pPr>
            <w:r>
              <w:rPr>
                <w:b w:val="0"/>
                <w:sz w:val="20"/>
              </w:rPr>
              <w:t xml:space="preserve"> </w:t>
            </w:r>
          </w:p>
          <w:p w:rsidR="00D50B70" w:rsidRDefault="00B525A7" w:rsidP="007A0263">
            <w:pPr>
              <w:spacing w:after="1" w:line="241" w:lineRule="auto"/>
              <w:ind w:left="107"/>
            </w:pPr>
            <w:r>
              <w:rPr>
                <w:b w:val="0"/>
                <w:sz w:val="20"/>
              </w:rPr>
              <w:t xml:space="preserve">Opiskelija on käyttänyt ohjausta tarkoituksenmukaisesti. Opinnäytetyöprosessi on edennyt vastuullisesti suunnitellussa aikataulussa.  </w:t>
            </w:r>
          </w:p>
          <w:p w:rsidR="00D50B70" w:rsidRDefault="00B525A7" w:rsidP="007A0263">
            <w:pPr>
              <w:ind w:left="107"/>
            </w:pPr>
            <w:r>
              <w:rPr>
                <w:b w:val="0"/>
                <w:sz w:val="20"/>
              </w:rPr>
              <w:t xml:space="preserve"> </w:t>
            </w:r>
          </w:p>
          <w:p w:rsidR="00D50B70" w:rsidRDefault="00B525A7" w:rsidP="007A0263">
            <w:pPr>
              <w:spacing w:after="1"/>
              <w:ind w:left="107"/>
            </w:pPr>
            <w:r>
              <w:rPr>
                <w:b w:val="0"/>
                <w:sz w:val="20"/>
              </w:rPr>
              <w:t xml:space="preserve">Opiskelija on osoittanut itsenäisyyttä ja innovatiivisuutta opinnäytetyön tekemisessä. </w:t>
            </w:r>
          </w:p>
          <w:p w:rsidR="00D50B70" w:rsidRDefault="00B525A7" w:rsidP="007A0263">
            <w:pPr>
              <w:ind w:left="107"/>
            </w:pPr>
            <w:r>
              <w:rPr>
                <w:b w:val="0"/>
                <w:sz w:val="20"/>
              </w:rPr>
              <w:t xml:space="preserve"> </w:t>
            </w:r>
          </w:p>
          <w:p w:rsidR="00D50B70" w:rsidRDefault="00B525A7" w:rsidP="007A0263">
            <w:pPr>
              <w:spacing w:line="241" w:lineRule="auto"/>
              <w:ind w:left="107" w:right="57"/>
            </w:pPr>
            <w:r>
              <w:rPr>
                <w:b w:val="0"/>
                <w:sz w:val="20"/>
              </w:rPr>
              <w:t xml:space="preserve">Opiskelija on esittänyt opinnäytetyötään sovituissa seminaareissa tai tilaisuuksissa ja osannut perustella ja arvioida valintojaan.  </w:t>
            </w:r>
          </w:p>
          <w:p w:rsidR="00D50B70" w:rsidRDefault="00B525A7" w:rsidP="007A0263">
            <w:pPr>
              <w:ind w:left="107"/>
            </w:pPr>
            <w:r>
              <w:rPr>
                <w:b w:val="0"/>
                <w:sz w:val="20"/>
              </w:rPr>
              <w:t xml:space="preserve"> </w:t>
            </w:r>
          </w:p>
          <w:p w:rsidR="00D50B70" w:rsidRDefault="00B525A7" w:rsidP="007A0263">
            <w:pPr>
              <w:spacing w:line="241" w:lineRule="auto"/>
              <w:ind w:left="107"/>
            </w:pPr>
            <w:r>
              <w:rPr>
                <w:b w:val="0"/>
                <w:sz w:val="20"/>
              </w:rPr>
              <w:t xml:space="preserve">Opiskelija on opinnäytetyössään pohtinut monipuolisesti tutkimuseettisiä ja luotettavuuteen pyrkiviä periaatteita sekä toiminut niiden mukaisesti. </w:t>
            </w:r>
          </w:p>
          <w:p w:rsidR="00D50B70" w:rsidRDefault="00B525A7" w:rsidP="007A0263">
            <w:pPr>
              <w:ind w:left="107"/>
            </w:pPr>
            <w:r>
              <w:rPr>
                <w:b w:val="0"/>
                <w:sz w:val="20"/>
              </w:rPr>
              <w:t xml:space="preserve"> </w:t>
            </w:r>
          </w:p>
        </w:tc>
        <w:tc>
          <w:tcPr>
            <w:tcW w:w="3135" w:type="dxa"/>
            <w:tcBorders>
              <w:top w:val="single" w:sz="4" w:space="0" w:color="000000"/>
              <w:left w:val="single" w:sz="4" w:space="0" w:color="000000"/>
              <w:bottom w:val="single" w:sz="4" w:space="0" w:color="000000"/>
              <w:right w:val="single" w:sz="4" w:space="0" w:color="000000"/>
            </w:tcBorders>
          </w:tcPr>
          <w:p w:rsidR="00D50B70" w:rsidRDefault="00B525A7" w:rsidP="007A0263">
            <w:pPr>
              <w:spacing w:line="241" w:lineRule="auto"/>
              <w:ind w:left="108"/>
            </w:pPr>
            <w:r>
              <w:rPr>
                <w:b w:val="0"/>
                <w:sz w:val="20"/>
              </w:rPr>
              <w:t xml:space="preserve">Opiskelija hallitsee toteutustavan tai käyttämänsä menetelmät siten, että hän kykenee soveltamaan niitä opinnäytetyössään. </w:t>
            </w:r>
          </w:p>
          <w:p w:rsidR="00D50B70" w:rsidRDefault="00B525A7" w:rsidP="007A0263">
            <w:pPr>
              <w:ind w:left="108"/>
            </w:pPr>
            <w:r>
              <w:rPr>
                <w:b w:val="0"/>
                <w:sz w:val="20"/>
              </w:rPr>
              <w:t xml:space="preserve"> </w:t>
            </w:r>
          </w:p>
          <w:p w:rsidR="00D50B70" w:rsidRDefault="00B525A7" w:rsidP="007A0263">
            <w:pPr>
              <w:spacing w:after="1" w:line="241" w:lineRule="auto"/>
              <w:ind w:left="108"/>
            </w:pPr>
            <w:r>
              <w:rPr>
                <w:b w:val="0"/>
                <w:sz w:val="20"/>
              </w:rPr>
              <w:t xml:space="preserve">Opiskelija on käyttänyt ohjausta säännöllisesti sekä osoittanut itsenäisyyttä ja vastuullisuutta opinnäytetyön teossa.  </w:t>
            </w:r>
          </w:p>
          <w:p w:rsidR="00D50B70" w:rsidRDefault="00B525A7" w:rsidP="007A0263">
            <w:pPr>
              <w:ind w:left="108"/>
            </w:pPr>
            <w:r>
              <w:rPr>
                <w:b w:val="0"/>
                <w:sz w:val="20"/>
              </w:rPr>
              <w:t xml:space="preserve"> </w:t>
            </w:r>
          </w:p>
          <w:p w:rsidR="00D50B70" w:rsidRDefault="00B525A7" w:rsidP="007A0263">
            <w:pPr>
              <w:spacing w:after="2" w:line="239" w:lineRule="auto"/>
              <w:ind w:left="108"/>
            </w:pPr>
            <w:r>
              <w:rPr>
                <w:b w:val="0"/>
                <w:sz w:val="20"/>
              </w:rPr>
              <w:t xml:space="preserve">Opinnäytetyöprosessi on edennyt sovitun aikataulun mukaisesti.  </w:t>
            </w:r>
          </w:p>
          <w:p w:rsidR="00D50B70" w:rsidRDefault="00B525A7" w:rsidP="007A0263">
            <w:pPr>
              <w:ind w:left="108"/>
            </w:pPr>
            <w:r>
              <w:rPr>
                <w:b w:val="0"/>
                <w:sz w:val="20"/>
              </w:rPr>
              <w:t xml:space="preserve"> </w:t>
            </w:r>
          </w:p>
          <w:p w:rsidR="00D50B70" w:rsidRDefault="00B525A7" w:rsidP="007A0263">
            <w:pPr>
              <w:spacing w:line="241" w:lineRule="auto"/>
              <w:ind w:left="108"/>
            </w:pPr>
            <w:r>
              <w:rPr>
                <w:b w:val="0"/>
                <w:sz w:val="20"/>
              </w:rPr>
              <w:t xml:space="preserve">Opiskelija on perustellut tekemänsä ratkaisut.  </w:t>
            </w:r>
          </w:p>
          <w:p w:rsidR="00D50B70" w:rsidRDefault="00B525A7" w:rsidP="007A0263">
            <w:pPr>
              <w:ind w:left="108"/>
            </w:pPr>
            <w:r>
              <w:rPr>
                <w:b w:val="0"/>
                <w:sz w:val="20"/>
              </w:rPr>
              <w:t xml:space="preserve"> </w:t>
            </w:r>
          </w:p>
          <w:p w:rsidR="00D50B70" w:rsidRDefault="00B525A7" w:rsidP="007A0263">
            <w:pPr>
              <w:spacing w:after="1" w:line="241" w:lineRule="auto"/>
              <w:ind w:left="108"/>
            </w:pPr>
            <w:r>
              <w:rPr>
                <w:b w:val="0"/>
                <w:sz w:val="20"/>
              </w:rPr>
              <w:t xml:space="preserve">Opiskelija on esitellyt työtään sovituissa seminaareissa ja tilaisuuksissa ja osannut perustella ja arvioida valintojaan. </w:t>
            </w:r>
          </w:p>
          <w:p w:rsidR="00D50B70" w:rsidRDefault="00B525A7" w:rsidP="007A0263">
            <w:pPr>
              <w:ind w:left="108"/>
            </w:pPr>
            <w:r>
              <w:rPr>
                <w:b w:val="0"/>
                <w:sz w:val="20"/>
              </w:rPr>
              <w:t xml:space="preserve"> </w:t>
            </w:r>
          </w:p>
          <w:p w:rsidR="00D50B70" w:rsidRDefault="00B525A7" w:rsidP="007A0263">
            <w:pPr>
              <w:ind w:left="107" w:firstLine="1"/>
            </w:pPr>
            <w:r>
              <w:rPr>
                <w:b w:val="0"/>
                <w:sz w:val="20"/>
              </w:rPr>
              <w:t xml:space="preserve">Opiskelija on pohtinut opinnäytetyössään eettisyyttä ja luotettavuutta ja toiminut niiden edellyttämällä tavalla. </w:t>
            </w:r>
          </w:p>
        </w:tc>
        <w:tc>
          <w:tcPr>
            <w:tcW w:w="3017" w:type="dxa"/>
            <w:tcBorders>
              <w:top w:val="single" w:sz="4" w:space="0" w:color="000000"/>
              <w:left w:val="single" w:sz="4" w:space="0" w:color="000000"/>
              <w:bottom w:val="single" w:sz="4" w:space="0" w:color="000000"/>
              <w:right w:val="single" w:sz="4" w:space="0" w:color="000000"/>
            </w:tcBorders>
          </w:tcPr>
          <w:p w:rsidR="00D50B70" w:rsidRDefault="00B525A7" w:rsidP="007A0263">
            <w:pPr>
              <w:spacing w:line="241" w:lineRule="auto"/>
              <w:ind w:left="108"/>
            </w:pPr>
            <w:r>
              <w:rPr>
                <w:b w:val="0"/>
                <w:sz w:val="20"/>
              </w:rPr>
              <w:t xml:space="preserve">Toteutustavassa tai menetelmien käytössä ja niiden kuvaamisessa ilmenee puutteita. </w:t>
            </w:r>
          </w:p>
          <w:p w:rsidR="00D50B70" w:rsidRDefault="00B525A7" w:rsidP="007A0263">
            <w:pPr>
              <w:ind w:left="108"/>
            </w:pPr>
            <w:r>
              <w:rPr>
                <w:b w:val="0"/>
                <w:sz w:val="20"/>
              </w:rPr>
              <w:t xml:space="preserve"> </w:t>
            </w:r>
          </w:p>
          <w:p w:rsidR="00D50B70" w:rsidRDefault="00B525A7" w:rsidP="007A0263">
            <w:pPr>
              <w:spacing w:line="241" w:lineRule="auto"/>
              <w:ind w:left="108"/>
            </w:pPr>
            <w:r>
              <w:rPr>
                <w:b w:val="0"/>
                <w:sz w:val="20"/>
              </w:rPr>
              <w:t xml:space="preserve">Opiskelija on käyttänyt ohjausta runsaasti ja osoittanut suurta riippuvuutta ohjaajasta tai vaihtoehtoisesti hän ei ole juurikaan käyttänyt ohjausta opinnäytetyöprosessin eri vaiheissa.  </w:t>
            </w:r>
          </w:p>
          <w:p w:rsidR="00D50B70" w:rsidRDefault="00B525A7" w:rsidP="007A0263">
            <w:pPr>
              <w:ind w:left="108"/>
            </w:pPr>
            <w:r>
              <w:rPr>
                <w:b w:val="0"/>
                <w:sz w:val="20"/>
              </w:rPr>
              <w:t xml:space="preserve"> </w:t>
            </w:r>
          </w:p>
          <w:p w:rsidR="00D50B70" w:rsidRDefault="00B525A7" w:rsidP="007A0263">
            <w:pPr>
              <w:spacing w:line="241" w:lineRule="auto"/>
              <w:ind w:left="108"/>
            </w:pPr>
            <w:r>
              <w:rPr>
                <w:b w:val="0"/>
                <w:sz w:val="20"/>
              </w:rPr>
              <w:t xml:space="preserve">Opinnäytetyöprosessi ei ole edennyt sovitun aikataulun mukaisesti.  </w:t>
            </w:r>
          </w:p>
          <w:p w:rsidR="00D50B70" w:rsidRDefault="00B525A7" w:rsidP="007A0263">
            <w:pPr>
              <w:ind w:left="108"/>
            </w:pPr>
            <w:r>
              <w:rPr>
                <w:b w:val="0"/>
                <w:sz w:val="20"/>
              </w:rPr>
              <w:t xml:space="preserve"> </w:t>
            </w:r>
          </w:p>
          <w:p w:rsidR="00D50B70" w:rsidRDefault="00B525A7" w:rsidP="007A0263">
            <w:pPr>
              <w:spacing w:after="1" w:line="241" w:lineRule="auto"/>
              <w:ind w:left="108"/>
            </w:pPr>
            <w:r>
              <w:rPr>
                <w:b w:val="0"/>
                <w:sz w:val="20"/>
              </w:rPr>
              <w:t xml:space="preserve">Opiskelija on osallistunut sovittuihin seminaareihin tai tilaisuuksiin, mutta työn esittelyssä tai kyvyissä perustella tai arvioida omia valintoja on puutteita. </w:t>
            </w:r>
          </w:p>
          <w:p w:rsidR="00D50B70" w:rsidRDefault="00B525A7" w:rsidP="007A0263">
            <w:pPr>
              <w:ind w:left="108"/>
            </w:pPr>
            <w:r>
              <w:rPr>
                <w:b w:val="0"/>
                <w:sz w:val="20"/>
              </w:rPr>
              <w:t xml:space="preserve"> </w:t>
            </w:r>
          </w:p>
          <w:p w:rsidR="00D50B70" w:rsidRDefault="00B525A7" w:rsidP="007A0263">
            <w:pPr>
              <w:ind w:left="108"/>
            </w:pPr>
            <w:r>
              <w:rPr>
                <w:b w:val="0"/>
                <w:sz w:val="20"/>
              </w:rPr>
              <w:t xml:space="preserve">Eettisyyteen ja luotettavuuteen liittyvien seikkojen tarkastelussa ja/tai niiden mukaisessa toiminnassa on puutteita. </w:t>
            </w:r>
          </w:p>
        </w:tc>
        <w:tc>
          <w:tcPr>
            <w:tcW w:w="2881" w:type="dxa"/>
            <w:tcBorders>
              <w:top w:val="single" w:sz="4" w:space="0" w:color="000000"/>
              <w:left w:val="single" w:sz="4" w:space="0" w:color="000000"/>
              <w:bottom w:val="single" w:sz="4" w:space="0" w:color="000000"/>
              <w:right w:val="single" w:sz="4" w:space="0" w:color="000000"/>
            </w:tcBorders>
          </w:tcPr>
          <w:p w:rsidR="00D50B70" w:rsidRDefault="00B525A7" w:rsidP="007A0263">
            <w:pPr>
              <w:spacing w:line="241" w:lineRule="auto"/>
              <w:ind w:left="107"/>
            </w:pPr>
            <w:r>
              <w:rPr>
                <w:b w:val="0"/>
                <w:sz w:val="20"/>
              </w:rPr>
              <w:t xml:space="preserve">Opiskelija ei ole perehtynyt käyttämäänsä toteutustapaan tai menetelmiin. Hän ei kuvaa eikä osaa soveltaa niitä opinnäytetyössään.  </w:t>
            </w:r>
          </w:p>
          <w:p w:rsidR="00D50B70" w:rsidRDefault="00B525A7" w:rsidP="007A0263">
            <w:pPr>
              <w:ind w:left="107"/>
            </w:pPr>
            <w:r>
              <w:rPr>
                <w:b w:val="0"/>
                <w:sz w:val="20"/>
              </w:rPr>
              <w:t xml:space="preserve"> </w:t>
            </w:r>
          </w:p>
          <w:p w:rsidR="00D50B70" w:rsidRDefault="00B525A7" w:rsidP="007A0263">
            <w:pPr>
              <w:spacing w:line="241" w:lineRule="auto"/>
              <w:ind w:left="107"/>
            </w:pPr>
            <w:r>
              <w:rPr>
                <w:b w:val="0"/>
                <w:sz w:val="20"/>
              </w:rPr>
              <w:t xml:space="preserve">Opiskelija ei ole hyödyntänyt lainkaan ohjausta ja prosessin kulku on jäänyt ohjaajalle epäselväksi.  </w:t>
            </w:r>
          </w:p>
          <w:p w:rsidR="00D50B70" w:rsidRDefault="00B525A7" w:rsidP="007A0263">
            <w:pPr>
              <w:ind w:left="106"/>
            </w:pPr>
            <w:r>
              <w:rPr>
                <w:b w:val="0"/>
                <w:sz w:val="20"/>
              </w:rPr>
              <w:t xml:space="preserve"> </w:t>
            </w:r>
          </w:p>
          <w:p w:rsidR="00D50B70" w:rsidRDefault="00B525A7" w:rsidP="007A0263">
            <w:pPr>
              <w:spacing w:line="241" w:lineRule="auto"/>
              <w:ind w:left="106"/>
            </w:pPr>
            <w:r>
              <w:rPr>
                <w:b w:val="0"/>
                <w:sz w:val="20"/>
              </w:rPr>
              <w:t xml:space="preserve">Opinnäytetyöprosessi ei ole loppuun saatettu.  </w:t>
            </w:r>
          </w:p>
          <w:p w:rsidR="00D50B70" w:rsidRDefault="00B525A7" w:rsidP="007A0263">
            <w:pPr>
              <w:ind w:left="106"/>
            </w:pPr>
            <w:r>
              <w:rPr>
                <w:b w:val="0"/>
                <w:sz w:val="20"/>
              </w:rPr>
              <w:t xml:space="preserve"> </w:t>
            </w:r>
          </w:p>
          <w:p w:rsidR="00D50B70" w:rsidRDefault="00B525A7" w:rsidP="007A0263">
            <w:pPr>
              <w:spacing w:line="241" w:lineRule="auto"/>
              <w:ind w:left="106"/>
            </w:pPr>
            <w:r>
              <w:rPr>
                <w:b w:val="0"/>
                <w:sz w:val="20"/>
              </w:rPr>
              <w:t xml:space="preserve">Opiskelija ei ole osallistunut seminaareihin. </w:t>
            </w:r>
          </w:p>
          <w:p w:rsidR="00D50B70" w:rsidRDefault="00B525A7" w:rsidP="007A0263">
            <w:pPr>
              <w:ind w:left="106"/>
            </w:pPr>
            <w:r>
              <w:rPr>
                <w:b w:val="0"/>
                <w:sz w:val="20"/>
              </w:rPr>
              <w:t xml:space="preserve"> </w:t>
            </w:r>
          </w:p>
          <w:p w:rsidR="00D50B70" w:rsidRDefault="00B525A7" w:rsidP="007A0263">
            <w:pPr>
              <w:spacing w:line="241" w:lineRule="auto"/>
              <w:ind w:left="106"/>
            </w:pPr>
            <w:r>
              <w:rPr>
                <w:b w:val="0"/>
                <w:sz w:val="20"/>
              </w:rPr>
              <w:t xml:space="preserve">Opiskelija ei ole osallistunut sovittuihin seminaareihin tai tilaisuuksiin tai esitellyt työtään sovitusti. </w:t>
            </w:r>
          </w:p>
          <w:p w:rsidR="00D50B70" w:rsidRDefault="00B525A7" w:rsidP="007A0263">
            <w:pPr>
              <w:ind w:left="106"/>
            </w:pPr>
            <w:r>
              <w:rPr>
                <w:b w:val="0"/>
                <w:sz w:val="20"/>
              </w:rPr>
              <w:t xml:space="preserve"> </w:t>
            </w:r>
          </w:p>
          <w:p w:rsidR="00D50B70" w:rsidRDefault="00B525A7" w:rsidP="007A0263">
            <w:pPr>
              <w:spacing w:after="2" w:line="239" w:lineRule="auto"/>
              <w:ind w:left="106"/>
            </w:pPr>
            <w:r>
              <w:rPr>
                <w:b w:val="0"/>
                <w:sz w:val="20"/>
              </w:rPr>
              <w:t xml:space="preserve">Opinnäytetyössä ilmenee plagiointia.  </w:t>
            </w:r>
          </w:p>
          <w:p w:rsidR="00D50B70" w:rsidRDefault="00B525A7" w:rsidP="007A0263">
            <w:pPr>
              <w:ind w:left="106"/>
            </w:pPr>
            <w:r>
              <w:rPr>
                <w:b w:val="0"/>
                <w:sz w:val="20"/>
              </w:rPr>
              <w:t xml:space="preserve"> </w:t>
            </w:r>
          </w:p>
          <w:p w:rsidR="00D50B70" w:rsidRDefault="00B525A7" w:rsidP="007A0263">
            <w:pPr>
              <w:spacing w:after="1" w:line="241" w:lineRule="auto"/>
              <w:ind w:left="106"/>
            </w:pPr>
            <w:r>
              <w:rPr>
                <w:b w:val="0"/>
                <w:sz w:val="20"/>
              </w:rPr>
              <w:t xml:space="preserve">Opiskelija ei ole tarkastellut opinnäytetyössään eettisyyttä eikä luotettavuutta ja/tai on toiminut näiden periaatteiden vastaisesti. </w:t>
            </w:r>
          </w:p>
          <w:p w:rsidR="00D50B70" w:rsidRDefault="00B525A7" w:rsidP="007A0263">
            <w:pPr>
              <w:ind w:left="106"/>
            </w:pPr>
            <w:r>
              <w:rPr>
                <w:b w:val="0"/>
                <w:sz w:val="20"/>
              </w:rPr>
              <w:t xml:space="preserve"> </w:t>
            </w:r>
          </w:p>
          <w:p w:rsidR="00D50B70" w:rsidRDefault="00B525A7" w:rsidP="007A0263">
            <w:pPr>
              <w:ind w:left="106"/>
            </w:pPr>
            <w:r>
              <w:rPr>
                <w:b w:val="0"/>
                <w:sz w:val="20"/>
              </w:rPr>
              <w:t xml:space="preserve"> </w:t>
            </w:r>
          </w:p>
          <w:p w:rsidR="00D50B70" w:rsidRDefault="00B525A7" w:rsidP="007A0263">
            <w:pPr>
              <w:ind w:left="107"/>
            </w:pPr>
            <w:r>
              <w:rPr>
                <w:b w:val="0"/>
                <w:sz w:val="20"/>
              </w:rPr>
              <w:t xml:space="preserve"> </w:t>
            </w:r>
          </w:p>
        </w:tc>
      </w:tr>
    </w:tbl>
    <w:p w:rsidR="00D50B70" w:rsidRDefault="00D50B70" w:rsidP="007A0263">
      <w:pPr>
        <w:ind w:left="-1440" w:right="14400"/>
      </w:pPr>
    </w:p>
    <w:tbl>
      <w:tblPr>
        <w:tblStyle w:val="TableGrid"/>
        <w:tblW w:w="15023" w:type="dxa"/>
        <w:tblInd w:w="-1002" w:type="dxa"/>
        <w:tblCellMar>
          <w:right w:w="5" w:type="dxa"/>
        </w:tblCellMar>
        <w:tblLook w:val="04A0" w:firstRow="1" w:lastRow="0" w:firstColumn="1" w:lastColumn="0" w:noHBand="0" w:noVBand="1"/>
      </w:tblPr>
      <w:tblGrid>
        <w:gridCol w:w="827"/>
        <w:gridCol w:w="1440"/>
        <w:gridCol w:w="3403"/>
        <w:gridCol w:w="3259"/>
        <w:gridCol w:w="3119"/>
        <w:gridCol w:w="2975"/>
      </w:tblGrid>
      <w:tr w:rsidR="00387507">
        <w:trPr>
          <w:trHeight w:val="238"/>
        </w:trPr>
        <w:tc>
          <w:tcPr>
            <w:tcW w:w="827" w:type="dxa"/>
            <w:tcBorders>
              <w:top w:val="single" w:sz="4" w:space="0" w:color="000000"/>
              <w:left w:val="single" w:sz="4" w:space="0" w:color="000000"/>
              <w:bottom w:val="single" w:sz="4" w:space="0" w:color="000000"/>
              <w:right w:val="nil"/>
            </w:tcBorders>
            <w:shd w:val="clear" w:color="auto" w:fill="EDEBE0"/>
          </w:tcPr>
          <w:p w:rsidR="00387507" w:rsidRDefault="00387507" w:rsidP="00387507">
            <w:pPr>
              <w:ind w:left="107"/>
            </w:pPr>
            <w:r>
              <w:rPr>
                <w:b w:val="0"/>
                <w:sz w:val="18"/>
              </w:rPr>
              <w:lastRenderedPageBreak/>
              <w:t xml:space="preserve"> </w:t>
            </w:r>
          </w:p>
        </w:tc>
        <w:tc>
          <w:tcPr>
            <w:tcW w:w="1440" w:type="dxa"/>
            <w:tcBorders>
              <w:top w:val="single" w:sz="4" w:space="0" w:color="000000"/>
              <w:left w:val="nil"/>
              <w:bottom w:val="single" w:sz="4" w:space="0" w:color="000000"/>
              <w:right w:val="single" w:sz="4" w:space="0" w:color="000000"/>
            </w:tcBorders>
            <w:shd w:val="clear" w:color="auto" w:fill="EDEBE0"/>
          </w:tcPr>
          <w:p w:rsidR="00387507" w:rsidRDefault="00387507" w:rsidP="00387507">
            <w:pPr>
              <w:spacing w:after="160"/>
              <w:ind w:left="0"/>
            </w:pPr>
          </w:p>
        </w:tc>
        <w:tc>
          <w:tcPr>
            <w:tcW w:w="3403" w:type="dxa"/>
            <w:tcBorders>
              <w:top w:val="single" w:sz="4" w:space="0" w:color="000000"/>
              <w:left w:val="single" w:sz="4" w:space="0" w:color="000000"/>
              <w:bottom w:val="single" w:sz="4" w:space="0" w:color="000000"/>
              <w:right w:val="single" w:sz="4" w:space="0" w:color="000000"/>
            </w:tcBorders>
            <w:shd w:val="clear" w:color="auto" w:fill="EDEBE0"/>
          </w:tcPr>
          <w:p w:rsidR="00387507" w:rsidRDefault="00387507" w:rsidP="00387507">
            <w:pPr>
              <w:ind w:left="2"/>
            </w:pPr>
            <w:r>
              <w:rPr>
                <w:sz w:val="20"/>
              </w:rPr>
              <w:t>Arvosana kiitettävä</w:t>
            </w:r>
            <w:r>
              <w:rPr>
                <w:b w:val="0"/>
                <w:sz w:val="20"/>
              </w:rPr>
              <w:t xml:space="preserve"> </w:t>
            </w:r>
          </w:p>
        </w:tc>
        <w:tc>
          <w:tcPr>
            <w:tcW w:w="3259" w:type="dxa"/>
            <w:tcBorders>
              <w:top w:val="single" w:sz="4" w:space="0" w:color="000000"/>
              <w:left w:val="single" w:sz="4" w:space="0" w:color="000000"/>
              <w:bottom w:val="single" w:sz="4" w:space="0" w:color="000000"/>
              <w:right w:val="single" w:sz="4" w:space="0" w:color="000000"/>
            </w:tcBorders>
            <w:shd w:val="clear" w:color="auto" w:fill="EDEBE0"/>
          </w:tcPr>
          <w:p w:rsidR="00387507" w:rsidRDefault="00387507" w:rsidP="00387507">
            <w:pPr>
              <w:ind w:left="2"/>
            </w:pPr>
            <w:r>
              <w:rPr>
                <w:sz w:val="20"/>
              </w:rPr>
              <w:t>Arvosana hyvä</w:t>
            </w:r>
            <w:r>
              <w:rPr>
                <w:b w:val="0"/>
                <w:sz w:val="20"/>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EDEBE0"/>
          </w:tcPr>
          <w:p w:rsidR="00387507" w:rsidRDefault="00387507" w:rsidP="00387507">
            <w:pPr>
              <w:ind w:left="2"/>
            </w:pPr>
            <w:r>
              <w:rPr>
                <w:sz w:val="20"/>
              </w:rPr>
              <w:t xml:space="preserve">Arvosana tyydyttävä </w:t>
            </w:r>
          </w:p>
        </w:tc>
        <w:tc>
          <w:tcPr>
            <w:tcW w:w="2975" w:type="dxa"/>
            <w:tcBorders>
              <w:top w:val="single" w:sz="4" w:space="0" w:color="000000"/>
              <w:left w:val="single" w:sz="4" w:space="0" w:color="000000"/>
              <w:bottom w:val="single" w:sz="4" w:space="0" w:color="000000"/>
              <w:right w:val="single" w:sz="4" w:space="0" w:color="000000"/>
            </w:tcBorders>
            <w:shd w:val="clear" w:color="auto" w:fill="EDEBE0"/>
          </w:tcPr>
          <w:p w:rsidR="00387507" w:rsidRDefault="00387507" w:rsidP="00387507">
            <w:pPr>
              <w:ind w:left="0"/>
            </w:pPr>
            <w:r>
              <w:rPr>
                <w:sz w:val="20"/>
              </w:rPr>
              <w:t>Arvosana hylätty</w:t>
            </w:r>
            <w:r>
              <w:rPr>
                <w:b w:val="0"/>
                <w:sz w:val="20"/>
              </w:rPr>
              <w:t xml:space="preserve"> </w:t>
            </w:r>
          </w:p>
        </w:tc>
      </w:tr>
      <w:tr w:rsidR="00D50B70">
        <w:trPr>
          <w:trHeight w:val="7602"/>
        </w:trPr>
        <w:tc>
          <w:tcPr>
            <w:tcW w:w="827" w:type="dxa"/>
            <w:tcBorders>
              <w:top w:val="single" w:sz="4" w:space="0" w:color="000000"/>
              <w:left w:val="single" w:sz="4" w:space="0" w:color="000000"/>
              <w:bottom w:val="single" w:sz="4" w:space="0" w:color="000000"/>
              <w:right w:val="nil"/>
            </w:tcBorders>
          </w:tcPr>
          <w:p w:rsidR="00D50B70" w:rsidRDefault="0034481F" w:rsidP="004013EF">
            <w:pPr>
              <w:ind w:left="0"/>
            </w:pPr>
            <w:r>
              <w:rPr>
                <w:sz w:val="18"/>
              </w:rPr>
              <w:t>3</w:t>
            </w:r>
            <w:r w:rsidR="00B525A7">
              <w:rPr>
                <w:sz w:val="18"/>
              </w:rPr>
              <w:t xml:space="preserve">. </w:t>
            </w:r>
          </w:p>
        </w:tc>
        <w:tc>
          <w:tcPr>
            <w:tcW w:w="1440" w:type="dxa"/>
            <w:tcBorders>
              <w:top w:val="single" w:sz="4" w:space="0" w:color="000000"/>
              <w:left w:val="nil"/>
              <w:bottom w:val="single" w:sz="4" w:space="0" w:color="000000"/>
              <w:right w:val="single" w:sz="4" w:space="0" w:color="000000"/>
            </w:tcBorders>
          </w:tcPr>
          <w:p w:rsidR="00D50B70" w:rsidRDefault="00B525A7" w:rsidP="007A0263">
            <w:pPr>
              <w:ind w:left="0"/>
            </w:pPr>
            <w:r>
              <w:rPr>
                <w:sz w:val="18"/>
              </w:rPr>
              <w:t>Tulokset ja johtopäätökset/ tuotos sekä pohdinta</w:t>
            </w:r>
            <w:r>
              <w:rPr>
                <w:b w:val="0"/>
                <w:sz w:val="18"/>
              </w:rPr>
              <w:t xml:space="preserve"> </w:t>
            </w:r>
          </w:p>
        </w:tc>
        <w:tc>
          <w:tcPr>
            <w:tcW w:w="3403" w:type="dxa"/>
            <w:tcBorders>
              <w:top w:val="single" w:sz="4" w:space="0" w:color="000000"/>
              <w:left w:val="single" w:sz="4" w:space="0" w:color="000000"/>
              <w:bottom w:val="single" w:sz="4" w:space="0" w:color="000000"/>
              <w:right w:val="single" w:sz="4" w:space="0" w:color="000000"/>
            </w:tcBorders>
          </w:tcPr>
          <w:p w:rsidR="00D50B70" w:rsidRDefault="00B525A7" w:rsidP="007A0263">
            <w:pPr>
              <w:spacing w:line="241" w:lineRule="auto"/>
              <w:ind w:left="108" w:right="235"/>
            </w:pPr>
            <w:r>
              <w:rPr>
                <w:b w:val="0"/>
                <w:sz w:val="20"/>
              </w:rPr>
              <w:t xml:space="preserve">Tulokset ja johtopäätökset tai tuotos vastaavat asetettuihin tehtäviin tai tavoitteisiin.  </w:t>
            </w:r>
          </w:p>
          <w:p w:rsidR="00D50B70" w:rsidRDefault="00B525A7" w:rsidP="007A0263">
            <w:pPr>
              <w:ind w:left="108"/>
            </w:pPr>
            <w:r>
              <w:rPr>
                <w:b w:val="0"/>
                <w:sz w:val="20"/>
              </w:rPr>
              <w:t xml:space="preserve"> </w:t>
            </w:r>
          </w:p>
          <w:p w:rsidR="00D50B70" w:rsidRDefault="00B525A7" w:rsidP="007A0263">
            <w:pPr>
              <w:spacing w:line="241" w:lineRule="auto"/>
              <w:ind w:left="108"/>
            </w:pPr>
            <w:r>
              <w:rPr>
                <w:b w:val="0"/>
                <w:sz w:val="20"/>
              </w:rPr>
              <w:t xml:space="preserve">Tekijä esittää ja perustelee tulokset ja johtopäätökset tai tuotoksen selkeästi tarkastellen niitä suhteessa teoreettisiin lähtökohtiin ja aiempaan tietoon.   </w:t>
            </w:r>
          </w:p>
          <w:p w:rsidR="00D50B70" w:rsidRDefault="00B525A7" w:rsidP="007A0263">
            <w:pPr>
              <w:ind w:left="108"/>
            </w:pPr>
            <w:r>
              <w:rPr>
                <w:b w:val="0"/>
                <w:sz w:val="20"/>
              </w:rPr>
              <w:t xml:space="preserve"> </w:t>
            </w:r>
          </w:p>
          <w:p w:rsidR="00D50B70" w:rsidRDefault="00B525A7" w:rsidP="007A0263">
            <w:pPr>
              <w:spacing w:line="241" w:lineRule="auto"/>
              <w:ind w:left="108"/>
            </w:pPr>
            <w:r>
              <w:rPr>
                <w:b w:val="0"/>
                <w:sz w:val="20"/>
              </w:rPr>
              <w:t xml:space="preserve">Opinnäytetyö on tuottanut uutta käytännöllistä tietoa ja se tuo lisäarvoa työn tilaajalle / työelämätaholle.  </w:t>
            </w:r>
          </w:p>
          <w:p w:rsidR="00D50B70" w:rsidRDefault="00B525A7" w:rsidP="007A0263">
            <w:pPr>
              <w:ind w:left="108"/>
            </w:pPr>
            <w:r>
              <w:rPr>
                <w:b w:val="0"/>
                <w:sz w:val="20"/>
              </w:rPr>
              <w:t xml:space="preserve"> </w:t>
            </w:r>
          </w:p>
          <w:p w:rsidR="00D50B70" w:rsidRDefault="00B525A7" w:rsidP="007A0263">
            <w:pPr>
              <w:spacing w:line="242" w:lineRule="auto"/>
              <w:ind w:left="108"/>
            </w:pPr>
            <w:r>
              <w:rPr>
                <w:b w:val="0"/>
                <w:sz w:val="20"/>
              </w:rPr>
              <w:t xml:space="preserve">Tulokset/johtopäätökset ja tuotos osoittavat tekijän innovatiivisuutta, omaperäisyyttä, luovuutta, kriittisyyttä ja taitoa soveltaa teoriatietoa.  </w:t>
            </w:r>
          </w:p>
          <w:p w:rsidR="00D50B70" w:rsidRDefault="00B525A7" w:rsidP="007A0263">
            <w:pPr>
              <w:ind w:left="108"/>
            </w:pPr>
            <w:r>
              <w:rPr>
                <w:b w:val="0"/>
                <w:sz w:val="20"/>
              </w:rPr>
              <w:t xml:space="preserve"> </w:t>
            </w:r>
          </w:p>
          <w:p w:rsidR="00D50B70" w:rsidRDefault="00B525A7" w:rsidP="007A0263">
            <w:pPr>
              <w:spacing w:line="241" w:lineRule="auto"/>
              <w:ind w:left="107" w:firstLine="1"/>
            </w:pPr>
            <w:r>
              <w:rPr>
                <w:b w:val="0"/>
                <w:sz w:val="20"/>
              </w:rPr>
              <w:t xml:space="preserve">Opinnäytetyön pohdintaosa on monipuolinen ja opiskelija on esittänyt siinä toimenpide- ja kehittämisehdotuksia ja/tai mahdollisia jatkotutkimusaiheita. Opiskelija on osannut arvioida siinä opinnäytetyöprosessiaan realistisesti. </w:t>
            </w:r>
          </w:p>
          <w:p w:rsidR="00D50B70" w:rsidRDefault="00B525A7" w:rsidP="007A0263">
            <w:pPr>
              <w:ind w:left="107"/>
            </w:pPr>
            <w:r>
              <w:rPr>
                <w:b w:val="0"/>
                <w:sz w:val="20"/>
              </w:rPr>
              <w:t xml:space="preserve"> </w:t>
            </w:r>
          </w:p>
        </w:tc>
        <w:tc>
          <w:tcPr>
            <w:tcW w:w="3259" w:type="dxa"/>
            <w:tcBorders>
              <w:top w:val="single" w:sz="4" w:space="0" w:color="000000"/>
              <w:left w:val="single" w:sz="4" w:space="0" w:color="000000"/>
              <w:bottom w:val="single" w:sz="4" w:space="0" w:color="000000"/>
              <w:right w:val="single" w:sz="4" w:space="0" w:color="000000"/>
            </w:tcBorders>
          </w:tcPr>
          <w:p w:rsidR="00D50B70" w:rsidRDefault="00B525A7" w:rsidP="007A0263">
            <w:pPr>
              <w:spacing w:line="241" w:lineRule="auto"/>
              <w:ind w:left="108"/>
            </w:pPr>
            <w:r>
              <w:rPr>
                <w:b w:val="0"/>
                <w:sz w:val="20"/>
              </w:rPr>
              <w:t xml:space="preserve">Tulokset ja johtopäätökset tai tuotos vastaavat pääosin asetettuihin tehtäviin tai tavoitteisiin.  </w:t>
            </w:r>
          </w:p>
          <w:p w:rsidR="00D50B70" w:rsidRDefault="00B525A7" w:rsidP="007A0263">
            <w:pPr>
              <w:ind w:left="108"/>
            </w:pPr>
            <w:r>
              <w:rPr>
                <w:b w:val="0"/>
                <w:sz w:val="20"/>
              </w:rPr>
              <w:t xml:space="preserve"> </w:t>
            </w:r>
          </w:p>
          <w:p w:rsidR="00D50B70" w:rsidRDefault="00B525A7" w:rsidP="007A0263">
            <w:pPr>
              <w:spacing w:line="241" w:lineRule="auto"/>
              <w:ind w:left="108"/>
            </w:pPr>
            <w:r>
              <w:rPr>
                <w:b w:val="0"/>
                <w:sz w:val="20"/>
              </w:rPr>
              <w:t xml:space="preserve">Tulosten ja johtopäätösten tai tuotoksen esittely ja perustelu osoittaa kytkennän aihealueeseen liittyvään tietoon ja tutkimukseen.  </w:t>
            </w:r>
          </w:p>
          <w:p w:rsidR="00D50B70" w:rsidRDefault="00B525A7" w:rsidP="007A0263">
            <w:pPr>
              <w:ind w:left="108"/>
            </w:pPr>
            <w:r>
              <w:rPr>
                <w:b w:val="0"/>
                <w:sz w:val="20"/>
              </w:rPr>
              <w:t xml:space="preserve"> </w:t>
            </w:r>
          </w:p>
          <w:p w:rsidR="00D50B70" w:rsidRDefault="00B525A7" w:rsidP="007A0263">
            <w:pPr>
              <w:spacing w:after="1" w:line="241" w:lineRule="auto"/>
              <w:ind w:left="108"/>
            </w:pPr>
            <w:r>
              <w:rPr>
                <w:b w:val="0"/>
                <w:sz w:val="20"/>
              </w:rPr>
              <w:t xml:space="preserve">Tulokset ja johtopäätökset tai tuotos ovat sovellettavissa työelämään. Opinnäytetyö on vastannut toimeksiantoa.  </w:t>
            </w:r>
          </w:p>
          <w:p w:rsidR="00D50B70" w:rsidRDefault="00B525A7" w:rsidP="007A0263">
            <w:pPr>
              <w:ind w:left="108"/>
            </w:pPr>
            <w:r>
              <w:rPr>
                <w:b w:val="0"/>
                <w:sz w:val="20"/>
              </w:rPr>
              <w:t xml:space="preserve"> </w:t>
            </w:r>
          </w:p>
          <w:p w:rsidR="00D50B70" w:rsidRDefault="00B525A7" w:rsidP="007A0263">
            <w:pPr>
              <w:spacing w:line="241" w:lineRule="auto"/>
              <w:ind w:left="108" w:right="25"/>
            </w:pPr>
            <w:r>
              <w:rPr>
                <w:b w:val="0"/>
                <w:sz w:val="20"/>
              </w:rPr>
              <w:t xml:space="preserve">Tulososa tai tuotos on toteutettu standardiratkaisuja ja pääosin yleisiä ammattialan laatukäsityksiä noudattaen. Tuotoksessa on nähtävissä tekijän hyvä osaaminen tuotoksen aihealueella.  </w:t>
            </w:r>
          </w:p>
          <w:p w:rsidR="00D50B70" w:rsidRDefault="00B525A7" w:rsidP="007A0263">
            <w:pPr>
              <w:ind w:left="108"/>
            </w:pPr>
            <w:r>
              <w:rPr>
                <w:b w:val="0"/>
                <w:sz w:val="20"/>
              </w:rPr>
              <w:t xml:space="preserve"> </w:t>
            </w:r>
          </w:p>
          <w:p w:rsidR="00D50B70" w:rsidRDefault="00B525A7" w:rsidP="007A0263">
            <w:pPr>
              <w:ind w:left="107" w:firstLine="1"/>
            </w:pPr>
            <w:r>
              <w:rPr>
                <w:b w:val="0"/>
                <w:sz w:val="20"/>
              </w:rPr>
              <w:t xml:space="preserve">Opiskelija on pohdintaosassa tarkastellut opinnäytetyöprosessin onnistumista sekä esittänyt toimenpide- ja kehittämisehdotuksia tai mahdollisia jatkotutkimusaiheita. </w:t>
            </w:r>
          </w:p>
        </w:tc>
        <w:tc>
          <w:tcPr>
            <w:tcW w:w="3119" w:type="dxa"/>
            <w:tcBorders>
              <w:top w:val="single" w:sz="4" w:space="0" w:color="000000"/>
              <w:left w:val="single" w:sz="4" w:space="0" w:color="000000"/>
              <w:bottom w:val="single" w:sz="4" w:space="0" w:color="000000"/>
              <w:right w:val="single" w:sz="4" w:space="0" w:color="000000"/>
            </w:tcBorders>
          </w:tcPr>
          <w:p w:rsidR="00D50B70" w:rsidRDefault="00B525A7" w:rsidP="007A0263">
            <w:pPr>
              <w:spacing w:line="241" w:lineRule="auto"/>
              <w:ind w:left="108"/>
            </w:pPr>
            <w:r>
              <w:rPr>
                <w:b w:val="0"/>
                <w:sz w:val="20"/>
              </w:rPr>
              <w:t xml:space="preserve">Tulokset ja johtopäätökset tai tuotos vastaavat vain osittain asetettuihin tehtäviin tai tavoitteisiin.  </w:t>
            </w:r>
          </w:p>
          <w:p w:rsidR="00D50B70" w:rsidRDefault="00B525A7" w:rsidP="007A0263">
            <w:pPr>
              <w:ind w:left="108"/>
            </w:pPr>
            <w:r>
              <w:rPr>
                <w:b w:val="0"/>
                <w:sz w:val="20"/>
              </w:rPr>
              <w:t xml:space="preserve"> </w:t>
            </w:r>
          </w:p>
          <w:p w:rsidR="00D50B70" w:rsidRDefault="00B525A7" w:rsidP="007A0263">
            <w:pPr>
              <w:spacing w:line="241" w:lineRule="auto"/>
              <w:ind w:left="108"/>
            </w:pPr>
            <w:r>
              <w:rPr>
                <w:b w:val="0"/>
                <w:sz w:val="20"/>
              </w:rPr>
              <w:t xml:space="preserve">Tulosten ja johtopäätösten tai tuotoksen esittelyssä ei ole nähtävissä selvää kytkentää teoreettisiin lähtökohtiin ja aiempaan tietoon.  </w:t>
            </w:r>
          </w:p>
          <w:p w:rsidR="00D50B70" w:rsidRDefault="00B525A7" w:rsidP="007A0263">
            <w:pPr>
              <w:ind w:left="108"/>
            </w:pPr>
            <w:r>
              <w:rPr>
                <w:b w:val="0"/>
                <w:sz w:val="20"/>
              </w:rPr>
              <w:t xml:space="preserve"> </w:t>
            </w:r>
          </w:p>
          <w:p w:rsidR="00D50B70" w:rsidRDefault="00B525A7" w:rsidP="007A0263">
            <w:pPr>
              <w:spacing w:line="241" w:lineRule="auto"/>
              <w:ind w:left="108" w:right="12"/>
            </w:pPr>
            <w:r>
              <w:rPr>
                <w:b w:val="0"/>
                <w:sz w:val="20"/>
              </w:rPr>
              <w:t xml:space="preserve">Opinnäytetyön tuloksia pystytään osittain hyödyntämään työelämässä tai se vastaa heikosti saatua toimeksiantoa. </w:t>
            </w:r>
          </w:p>
          <w:p w:rsidR="00D50B70" w:rsidRDefault="00B525A7" w:rsidP="007A0263">
            <w:pPr>
              <w:ind w:left="108"/>
            </w:pPr>
            <w:r>
              <w:rPr>
                <w:b w:val="0"/>
                <w:sz w:val="20"/>
              </w:rPr>
              <w:t xml:space="preserve"> </w:t>
            </w:r>
          </w:p>
          <w:p w:rsidR="00D50B70" w:rsidRDefault="00B525A7" w:rsidP="007A0263">
            <w:pPr>
              <w:spacing w:line="241" w:lineRule="auto"/>
              <w:ind w:left="108"/>
            </w:pPr>
            <w:r>
              <w:rPr>
                <w:b w:val="0"/>
                <w:sz w:val="20"/>
              </w:rPr>
              <w:t xml:space="preserve">Tulososa tai tuotos on epätäydellinen ja saattaa sisältää virheitä. Tuotoksessa on nähtävissä tekijän tyydyttävä osaaminen tuotoksen aihealueella.  </w:t>
            </w:r>
          </w:p>
          <w:p w:rsidR="00D50B70" w:rsidRDefault="00B525A7" w:rsidP="007A0263">
            <w:pPr>
              <w:ind w:left="108"/>
            </w:pPr>
            <w:r>
              <w:rPr>
                <w:b w:val="0"/>
                <w:sz w:val="20"/>
              </w:rPr>
              <w:t xml:space="preserve"> </w:t>
            </w:r>
          </w:p>
          <w:p w:rsidR="00D50B70" w:rsidRDefault="00B525A7" w:rsidP="007A0263">
            <w:pPr>
              <w:spacing w:line="241" w:lineRule="auto"/>
              <w:ind w:left="108"/>
            </w:pPr>
            <w:r>
              <w:rPr>
                <w:b w:val="0"/>
                <w:sz w:val="20"/>
              </w:rPr>
              <w:t xml:space="preserve">Pohdintaosassa ei ole juurikaan esitetty työelämää hyödyttäviä toimenpide- ja kehittämisehdotuksia tai mahdollisia jatkotutkimusaiheita. Opinnäytetyöprosessin itsearvioinnissa on puutteita. </w:t>
            </w:r>
          </w:p>
          <w:p w:rsidR="00D50B70" w:rsidRDefault="00B525A7" w:rsidP="007A0263">
            <w:pPr>
              <w:ind w:left="108"/>
            </w:pPr>
            <w:r>
              <w:rPr>
                <w:b w:val="0"/>
                <w:sz w:val="20"/>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D50B70" w:rsidRDefault="00B525A7" w:rsidP="007A0263">
            <w:pPr>
              <w:spacing w:line="241" w:lineRule="auto"/>
              <w:ind w:left="107"/>
            </w:pPr>
            <w:r>
              <w:rPr>
                <w:b w:val="0"/>
                <w:sz w:val="20"/>
              </w:rPr>
              <w:t xml:space="preserve">Tulokset ja johtopäätökset tai tuotos eivät vastaa asetettuihin tehtäviin tai tavoitteisiin.  </w:t>
            </w:r>
          </w:p>
          <w:p w:rsidR="00D50B70" w:rsidRDefault="00B525A7" w:rsidP="007A0263">
            <w:pPr>
              <w:ind w:left="107"/>
            </w:pPr>
            <w:r>
              <w:rPr>
                <w:b w:val="0"/>
                <w:sz w:val="20"/>
              </w:rPr>
              <w:t xml:space="preserve"> </w:t>
            </w:r>
          </w:p>
          <w:p w:rsidR="00D50B70" w:rsidRDefault="00B525A7" w:rsidP="007A0263">
            <w:pPr>
              <w:spacing w:line="241" w:lineRule="auto"/>
              <w:ind w:left="107"/>
            </w:pPr>
            <w:r>
              <w:rPr>
                <w:b w:val="0"/>
                <w:sz w:val="20"/>
              </w:rPr>
              <w:t xml:space="preserve">Tulosten ja johtopäätösten tai tuotoksen esittely on epäjohdonmukaista ja puutteellista eikä siinä ole kytkentää teoreettisiin lähtökohtiin ja aiempaan tietoon.  </w:t>
            </w:r>
          </w:p>
          <w:p w:rsidR="00D50B70" w:rsidRDefault="00B525A7" w:rsidP="007A0263">
            <w:pPr>
              <w:ind w:left="107"/>
            </w:pPr>
            <w:r>
              <w:rPr>
                <w:b w:val="0"/>
                <w:sz w:val="20"/>
              </w:rPr>
              <w:t xml:space="preserve"> </w:t>
            </w:r>
          </w:p>
          <w:p w:rsidR="00D50B70" w:rsidRDefault="00B525A7" w:rsidP="007A0263">
            <w:pPr>
              <w:spacing w:line="241" w:lineRule="auto"/>
              <w:ind w:left="107"/>
            </w:pPr>
            <w:r>
              <w:rPr>
                <w:b w:val="0"/>
                <w:sz w:val="20"/>
              </w:rPr>
              <w:t xml:space="preserve">Tulokset ja johtopäätökset tai tuotos eivät ole sovellettavissa työelämään. Opinnäytetyö ei vastannut toimeksiantoa.  </w:t>
            </w:r>
          </w:p>
          <w:p w:rsidR="00D50B70" w:rsidRDefault="00B525A7" w:rsidP="007A0263">
            <w:pPr>
              <w:ind w:left="107"/>
            </w:pPr>
            <w:r>
              <w:rPr>
                <w:b w:val="0"/>
                <w:sz w:val="20"/>
              </w:rPr>
              <w:t xml:space="preserve"> </w:t>
            </w:r>
          </w:p>
          <w:p w:rsidR="00D50B70" w:rsidRDefault="00B525A7" w:rsidP="007A0263">
            <w:pPr>
              <w:spacing w:line="241" w:lineRule="auto"/>
              <w:ind w:left="107"/>
            </w:pPr>
            <w:r>
              <w:rPr>
                <w:b w:val="0"/>
                <w:sz w:val="20"/>
              </w:rPr>
              <w:t xml:space="preserve">Tulososan tai tuotoksen laatu on heikko. Opinnäytetyöhön sisältyy suuria sisällöllisiä puutteita ja asiavirheitä.  </w:t>
            </w:r>
          </w:p>
          <w:p w:rsidR="00D50B70" w:rsidRDefault="00B525A7" w:rsidP="007A0263">
            <w:pPr>
              <w:ind w:left="107"/>
            </w:pPr>
            <w:r>
              <w:rPr>
                <w:b w:val="0"/>
                <w:sz w:val="20"/>
              </w:rPr>
              <w:t xml:space="preserve"> </w:t>
            </w:r>
          </w:p>
          <w:p w:rsidR="00D50B70" w:rsidRDefault="00B525A7" w:rsidP="007A0263">
            <w:pPr>
              <w:spacing w:line="241" w:lineRule="auto"/>
              <w:ind w:left="107"/>
            </w:pPr>
            <w:r>
              <w:rPr>
                <w:b w:val="0"/>
                <w:sz w:val="20"/>
              </w:rPr>
              <w:t xml:space="preserve">Kehittämis- ja </w:t>
            </w:r>
            <w:proofErr w:type="spellStart"/>
            <w:r>
              <w:rPr>
                <w:b w:val="0"/>
                <w:sz w:val="20"/>
              </w:rPr>
              <w:t>toimenpideehdotukset</w:t>
            </w:r>
            <w:proofErr w:type="spellEnd"/>
            <w:r>
              <w:rPr>
                <w:b w:val="0"/>
                <w:sz w:val="20"/>
              </w:rPr>
              <w:t xml:space="preserve"> puuttuvat.  </w:t>
            </w:r>
          </w:p>
          <w:p w:rsidR="00D50B70" w:rsidRDefault="00B525A7" w:rsidP="007A0263">
            <w:pPr>
              <w:ind w:left="107"/>
            </w:pPr>
            <w:r>
              <w:rPr>
                <w:b w:val="0"/>
                <w:sz w:val="20"/>
              </w:rPr>
              <w:t xml:space="preserve"> </w:t>
            </w:r>
          </w:p>
          <w:p w:rsidR="00D50B70" w:rsidRDefault="00B525A7" w:rsidP="007A0263">
            <w:pPr>
              <w:spacing w:line="241" w:lineRule="auto"/>
              <w:ind w:left="107"/>
            </w:pPr>
            <w:r>
              <w:rPr>
                <w:b w:val="0"/>
                <w:sz w:val="20"/>
              </w:rPr>
              <w:t xml:space="preserve">Opinnäytetyö tuloksissa ilmenee plagiointia.  </w:t>
            </w:r>
          </w:p>
          <w:p w:rsidR="00D50B70" w:rsidRDefault="00B525A7" w:rsidP="007A0263">
            <w:pPr>
              <w:ind w:left="107"/>
            </w:pPr>
            <w:r>
              <w:rPr>
                <w:b w:val="0"/>
                <w:sz w:val="20"/>
              </w:rPr>
              <w:t xml:space="preserve"> </w:t>
            </w:r>
          </w:p>
          <w:p w:rsidR="00D50B70" w:rsidRDefault="00B525A7" w:rsidP="007A0263">
            <w:pPr>
              <w:spacing w:line="241" w:lineRule="auto"/>
              <w:ind w:left="107" w:right="30"/>
            </w:pPr>
            <w:r>
              <w:rPr>
                <w:b w:val="0"/>
                <w:sz w:val="20"/>
              </w:rPr>
              <w:t xml:space="preserve">Pohdintaosuus, opinnäytetyöprosessin itsearviointi, kehittämis- ja </w:t>
            </w:r>
            <w:proofErr w:type="spellStart"/>
            <w:r>
              <w:rPr>
                <w:b w:val="0"/>
                <w:sz w:val="20"/>
              </w:rPr>
              <w:t>toimenpideehdotukset</w:t>
            </w:r>
            <w:proofErr w:type="spellEnd"/>
            <w:r>
              <w:rPr>
                <w:b w:val="0"/>
                <w:sz w:val="20"/>
              </w:rPr>
              <w:t xml:space="preserve"> sekä mahdolliset jatkotutkimusaiheet puuttuvat. </w:t>
            </w:r>
          </w:p>
          <w:p w:rsidR="00D50B70" w:rsidRDefault="00B525A7" w:rsidP="007A0263">
            <w:pPr>
              <w:ind w:left="107"/>
            </w:pPr>
            <w:r>
              <w:rPr>
                <w:b w:val="0"/>
                <w:sz w:val="20"/>
              </w:rPr>
              <w:t xml:space="preserve"> </w:t>
            </w:r>
          </w:p>
        </w:tc>
      </w:tr>
      <w:tr w:rsidR="00387507" w:rsidTr="00EA2069">
        <w:trPr>
          <w:trHeight w:val="236"/>
        </w:trPr>
        <w:tc>
          <w:tcPr>
            <w:tcW w:w="827" w:type="dxa"/>
            <w:tcBorders>
              <w:top w:val="single" w:sz="4" w:space="0" w:color="000000"/>
              <w:left w:val="single" w:sz="4" w:space="0" w:color="000000"/>
              <w:bottom w:val="single" w:sz="4" w:space="0" w:color="000000"/>
              <w:right w:val="nil"/>
            </w:tcBorders>
            <w:shd w:val="clear" w:color="auto" w:fill="EDEBE0"/>
          </w:tcPr>
          <w:p w:rsidR="00387507" w:rsidRDefault="00387507" w:rsidP="00387507">
            <w:pPr>
              <w:ind w:left="107"/>
            </w:pPr>
            <w:r>
              <w:rPr>
                <w:b w:val="0"/>
                <w:sz w:val="18"/>
              </w:rPr>
              <w:lastRenderedPageBreak/>
              <w:t xml:space="preserve"> </w:t>
            </w:r>
          </w:p>
        </w:tc>
        <w:tc>
          <w:tcPr>
            <w:tcW w:w="1440" w:type="dxa"/>
            <w:tcBorders>
              <w:top w:val="single" w:sz="4" w:space="0" w:color="000000"/>
              <w:left w:val="nil"/>
              <w:bottom w:val="single" w:sz="4" w:space="0" w:color="000000"/>
              <w:right w:val="single" w:sz="4" w:space="0" w:color="000000"/>
            </w:tcBorders>
            <w:shd w:val="clear" w:color="auto" w:fill="EDEBE0"/>
          </w:tcPr>
          <w:p w:rsidR="00387507" w:rsidRDefault="00387507" w:rsidP="00387507">
            <w:pPr>
              <w:spacing w:after="160"/>
              <w:ind w:left="0"/>
            </w:pPr>
          </w:p>
        </w:tc>
        <w:tc>
          <w:tcPr>
            <w:tcW w:w="3403" w:type="dxa"/>
            <w:tcBorders>
              <w:top w:val="single" w:sz="4" w:space="0" w:color="000000"/>
              <w:left w:val="single" w:sz="4" w:space="0" w:color="000000"/>
              <w:bottom w:val="single" w:sz="4" w:space="0" w:color="000000"/>
              <w:right w:val="single" w:sz="4" w:space="0" w:color="000000"/>
            </w:tcBorders>
            <w:shd w:val="clear" w:color="auto" w:fill="EDEBE0"/>
          </w:tcPr>
          <w:p w:rsidR="00387507" w:rsidRDefault="00387507" w:rsidP="00387507">
            <w:pPr>
              <w:ind w:left="2"/>
            </w:pPr>
            <w:r>
              <w:rPr>
                <w:sz w:val="20"/>
              </w:rPr>
              <w:t>Arvosana kiitettävä</w:t>
            </w:r>
            <w:r>
              <w:rPr>
                <w:b w:val="0"/>
                <w:sz w:val="20"/>
              </w:rPr>
              <w:t xml:space="preserve"> </w:t>
            </w:r>
          </w:p>
        </w:tc>
        <w:tc>
          <w:tcPr>
            <w:tcW w:w="3259" w:type="dxa"/>
            <w:tcBorders>
              <w:top w:val="single" w:sz="4" w:space="0" w:color="000000"/>
              <w:left w:val="single" w:sz="4" w:space="0" w:color="000000"/>
              <w:bottom w:val="single" w:sz="4" w:space="0" w:color="000000"/>
              <w:right w:val="single" w:sz="4" w:space="0" w:color="000000"/>
            </w:tcBorders>
            <w:shd w:val="clear" w:color="auto" w:fill="EDEBE0"/>
          </w:tcPr>
          <w:p w:rsidR="00387507" w:rsidRDefault="00387507" w:rsidP="00387507">
            <w:pPr>
              <w:ind w:left="2"/>
            </w:pPr>
            <w:r>
              <w:rPr>
                <w:sz w:val="20"/>
              </w:rPr>
              <w:t>Arvosana hyvä</w:t>
            </w:r>
            <w:r>
              <w:rPr>
                <w:b w:val="0"/>
                <w:sz w:val="20"/>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EDEBE0"/>
          </w:tcPr>
          <w:p w:rsidR="00387507" w:rsidRDefault="00387507" w:rsidP="00387507">
            <w:pPr>
              <w:ind w:left="2"/>
            </w:pPr>
            <w:r>
              <w:rPr>
                <w:sz w:val="20"/>
              </w:rPr>
              <w:t xml:space="preserve">Arvosana tyydyttävä </w:t>
            </w:r>
          </w:p>
        </w:tc>
        <w:tc>
          <w:tcPr>
            <w:tcW w:w="2975" w:type="dxa"/>
            <w:tcBorders>
              <w:top w:val="single" w:sz="4" w:space="0" w:color="000000"/>
              <w:left w:val="single" w:sz="4" w:space="0" w:color="000000"/>
              <w:bottom w:val="single" w:sz="4" w:space="0" w:color="000000"/>
              <w:right w:val="single" w:sz="4" w:space="0" w:color="000000"/>
            </w:tcBorders>
            <w:shd w:val="clear" w:color="auto" w:fill="EDEBE0"/>
          </w:tcPr>
          <w:p w:rsidR="00387507" w:rsidRDefault="00387507" w:rsidP="00387507">
            <w:pPr>
              <w:ind w:left="0"/>
            </w:pPr>
            <w:r>
              <w:rPr>
                <w:sz w:val="20"/>
              </w:rPr>
              <w:t>Arvosana hylätty</w:t>
            </w:r>
            <w:r>
              <w:rPr>
                <w:b w:val="0"/>
                <w:sz w:val="20"/>
              </w:rPr>
              <w:t xml:space="preserve"> </w:t>
            </w:r>
          </w:p>
        </w:tc>
      </w:tr>
      <w:tr w:rsidR="00EA2069" w:rsidTr="00EA2069">
        <w:trPr>
          <w:trHeight w:val="7885"/>
        </w:trPr>
        <w:tc>
          <w:tcPr>
            <w:tcW w:w="2267" w:type="dxa"/>
            <w:gridSpan w:val="2"/>
            <w:tcBorders>
              <w:top w:val="single" w:sz="4" w:space="0" w:color="000000"/>
              <w:left w:val="single" w:sz="4" w:space="0" w:color="000000"/>
              <w:bottom w:val="single" w:sz="4" w:space="0" w:color="000000"/>
              <w:right w:val="single" w:sz="4" w:space="0" w:color="000000"/>
            </w:tcBorders>
          </w:tcPr>
          <w:p w:rsidR="00EA2069" w:rsidRDefault="00EA2069" w:rsidP="004013EF">
            <w:pPr>
              <w:spacing w:after="607"/>
              <w:ind w:left="0"/>
            </w:pPr>
            <w:r>
              <w:rPr>
                <w:sz w:val="18"/>
              </w:rPr>
              <w:t>4. Opinnäytetyön esittäminen ja kirjallinen raportti</w:t>
            </w:r>
            <w:r>
              <w:rPr>
                <w:b w:val="0"/>
                <w:sz w:val="18"/>
              </w:rPr>
              <w:t xml:space="preserve"> </w:t>
            </w:r>
          </w:p>
          <w:p w:rsidR="00EA2069" w:rsidRDefault="00EA2069" w:rsidP="007A0263">
            <w:pPr>
              <w:ind w:left="3"/>
            </w:pPr>
            <w:r>
              <w:rPr>
                <w:sz w:val="20"/>
              </w:rPr>
              <w:t xml:space="preserve"> </w:t>
            </w:r>
          </w:p>
        </w:tc>
        <w:tc>
          <w:tcPr>
            <w:tcW w:w="3403" w:type="dxa"/>
            <w:tcBorders>
              <w:top w:val="single" w:sz="4" w:space="0" w:color="000000"/>
              <w:left w:val="single" w:sz="4" w:space="0" w:color="000000"/>
              <w:bottom w:val="single" w:sz="4" w:space="0" w:color="000000"/>
              <w:right w:val="single" w:sz="4" w:space="0" w:color="000000"/>
            </w:tcBorders>
          </w:tcPr>
          <w:p w:rsidR="00EA2069" w:rsidRDefault="00EA2069" w:rsidP="007A0263">
            <w:pPr>
              <w:ind w:left="108"/>
            </w:pPr>
            <w:r>
              <w:rPr>
                <w:b w:val="0"/>
                <w:sz w:val="20"/>
              </w:rPr>
              <w:t xml:space="preserve">Opiskelija on, sitä edellytettäessä, esitellyt opinnäytetyönsä erinomaisesti, pohtien työtään eri näkökulmista ja osoittaen ammatillista kypsyyttä. </w:t>
            </w:r>
          </w:p>
          <w:p w:rsidR="00EA2069" w:rsidRDefault="00EA2069" w:rsidP="007A0263">
            <w:pPr>
              <w:ind w:left="3"/>
            </w:pPr>
            <w:r>
              <w:rPr>
                <w:b w:val="0"/>
                <w:sz w:val="20"/>
              </w:rPr>
              <w:t xml:space="preserve"> </w:t>
            </w:r>
          </w:p>
          <w:p w:rsidR="00EA2069" w:rsidRDefault="00EA2069" w:rsidP="007A0263">
            <w:pPr>
              <w:spacing w:line="241" w:lineRule="auto"/>
              <w:ind w:left="2"/>
            </w:pPr>
            <w:r>
              <w:rPr>
                <w:b w:val="0"/>
                <w:sz w:val="20"/>
              </w:rPr>
              <w:t xml:space="preserve">Opinnäytetyö on rakenteeltaan sekä tyyliltään ehjä ja viimeistelty kokonaisuus. Kirjallisen raportin juoni kulkee sujuvasti läpi tekstin eikä toistoja esiinny. Otsikot ovat täsmällisiä ja sisältöä tarkasti kuvailevia.  </w:t>
            </w:r>
          </w:p>
          <w:p w:rsidR="00EA2069" w:rsidRDefault="00EA2069" w:rsidP="007A0263">
            <w:pPr>
              <w:ind w:left="2"/>
            </w:pPr>
            <w:r>
              <w:rPr>
                <w:b w:val="0"/>
                <w:sz w:val="20"/>
              </w:rPr>
              <w:t xml:space="preserve"> </w:t>
            </w:r>
          </w:p>
          <w:p w:rsidR="00EA2069" w:rsidRDefault="00EA2069" w:rsidP="007A0263">
            <w:pPr>
              <w:spacing w:line="241" w:lineRule="auto"/>
              <w:ind w:left="2"/>
            </w:pPr>
            <w:r>
              <w:rPr>
                <w:b w:val="0"/>
                <w:sz w:val="20"/>
              </w:rPr>
              <w:t xml:space="preserve">Opinnäytetyöraportti on hyvää asiatekstiä ja kirjoitettu </w:t>
            </w:r>
            <w:proofErr w:type="spellStart"/>
            <w:r>
              <w:rPr>
                <w:b w:val="0"/>
                <w:sz w:val="20"/>
              </w:rPr>
              <w:t>TAMKin</w:t>
            </w:r>
            <w:proofErr w:type="spellEnd"/>
            <w:r>
              <w:rPr>
                <w:b w:val="0"/>
                <w:sz w:val="20"/>
              </w:rPr>
              <w:t xml:space="preserve"> kirjallisen raportoinnin ohjeiden mukaisesti kieliopin, lähdemerkinnät, taulukot ja kuviot huomioiden. </w:t>
            </w:r>
          </w:p>
          <w:p w:rsidR="00EA2069" w:rsidRDefault="00EA2069" w:rsidP="007A0263">
            <w:pPr>
              <w:ind w:left="2"/>
            </w:pPr>
            <w:r>
              <w:rPr>
                <w:b w:val="0"/>
                <w:sz w:val="20"/>
              </w:rPr>
              <w:t xml:space="preserve"> </w:t>
            </w:r>
          </w:p>
          <w:p w:rsidR="00EA2069" w:rsidRDefault="00EA2069" w:rsidP="007A0263">
            <w:pPr>
              <w:spacing w:line="241" w:lineRule="auto"/>
              <w:ind w:left="2"/>
            </w:pPr>
            <w:r>
              <w:rPr>
                <w:b w:val="0"/>
                <w:sz w:val="20"/>
              </w:rPr>
              <w:t xml:space="preserve">Opinnäytetyöraportti on yhteistyökumppanin edustajan hyväksymä. </w:t>
            </w:r>
          </w:p>
          <w:p w:rsidR="00EA2069" w:rsidRDefault="00EA2069" w:rsidP="007A0263">
            <w:pPr>
              <w:ind w:left="2"/>
            </w:pPr>
            <w:r>
              <w:rPr>
                <w:b w:val="0"/>
                <w:sz w:val="20"/>
              </w:rPr>
              <w:t xml:space="preserve"> </w:t>
            </w:r>
          </w:p>
          <w:p w:rsidR="00EA2069" w:rsidRDefault="00EA2069" w:rsidP="007A0263">
            <w:pPr>
              <w:spacing w:after="1"/>
              <w:ind w:left="2" w:right="82"/>
            </w:pPr>
            <w:r>
              <w:rPr>
                <w:b w:val="0"/>
                <w:sz w:val="20"/>
              </w:rPr>
              <w:t xml:space="preserve">Opiskelija osaa tarvittaessa esitellä opinnäytetyötään ymmärrettävästi myös vieraalla kielellä. </w:t>
            </w:r>
          </w:p>
          <w:p w:rsidR="00EA2069" w:rsidRDefault="00EA2069" w:rsidP="007A0263">
            <w:pPr>
              <w:ind w:left="2"/>
            </w:pPr>
            <w:r>
              <w:rPr>
                <w:b w:val="0"/>
                <w:sz w:val="20"/>
              </w:rPr>
              <w:t xml:space="preserve"> </w:t>
            </w:r>
          </w:p>
          <w:p w:rsidR="00EA2069" w:rsidRDefault="00EA2069" w:rsidP="007A0263">
            <w:pPr>
              <w:spacing w:line="241" w:lineRule="auto"/>
              <w:ind w:left="2"/>
            </w:pPr>
            <w:r>
              <w:rPr>
                <w:b w:val="0"/>
                <w:sz w:val="20"/>
              </w:rPr>
              <w:t xml:space="preserve">Opinnäytetyön tekijä pyrkii jakamaan opinnäytetyössä rakennettua uutta tietoa ohjaajansa opastuksessa esimerkiksi artikkelina. </w:t>
            </w:r>
          </w:p>
        </w:tc>
        <w:tc>
          <w:tcPr>
            <w:tcW w:w="3259" w:type="dxa"/>
            <w:tcBorders>
              <w:top w:val="single" w:sz="4" w:space="0" w:color="000000"/>
              <w:left w:val="single" w:sz="4" w:space="0" w:color="000000"/>
              <w:bottom w:val="single" w:sz="4" w:space="0" w:color="000000"/>
              <w:right w:val="single" w:sz="4" w:space="0" w:color="000000"/>
            </w:tcBorders>
          </w:tcPr>
          <w:p w:rsidR="00EA2069" w:rsidRDefault="00EA2069" w:rsidP="007A0263">
            <w:pPr>
              <w:ind w:left="108"/>
            </w:pPr>
            <w:r>
              <w:rPr>
                <w:b w:val="0"/>
                <w:sz w:val="20"/>
              </w:rPr>
              <w:t xml:space="preserve">Opiskelija on, sitä edellytettäessä, esitellyt opinnäytetyönsä asiallisesti ja osannut perustella valintojaan.  </w:t>
            </w:r>
          </w:p>
          <w:p w:rsidR="00EA2069" w:rsidRDefault="00EA2069" w:rsidP="007A0263">
            <w:pPr>
              <w:ind w:left="3"/>
            </w:pPr>
            <w:r>
              <w:rPr>
                <w:b w:val="0"/>
                <w:sz w:val="20"/>
              </w:rPr>
              <w:t xml:space="preserve"> </w:t>
            </w:r>
          </w:p>
          <w:p w:rsidR="00EA2069" w:rsidRDefault="00EA2069" w:rsidP="007A0263">
            <w:pPr>
              <w:spacing w:after="1" w:line="241" w:lineRule="auto"/>
              <w:ind w:left="3"/>
            </w:pPr>
            <w:r>
              <w:rPr>
                <w:b w:val="0"/>
                <w:sz w:val="20"/>
              </w:rPr>
              <w:t xml:space="preserve">Opinnäytetyön juonen kulku on sujuvaa ja kokonaisuus on rakenteellisesti selkeä. Otsikointi ei ole kaikilta osin täsmällistä. </w:t>
            </w:r>
          </w:p>
          <w:p w:rsidR="00EA2069" w:rsidRDefault="00EA2069" w:rsidP="007A0263">
            <w:pPr>
              <w:ind w:left="3"/>
            </w:pPr>
            <w:r>
              <w:rPr>
                <w:b w:val="0"/>
                <w:sz w:val="20"/>
              </w:rPr>
              <w:t xml:space="preserve"> </w:t>
            </w:r>
          </w:p>
          <w:p w:rsidR="00EA2069" w:rsidRDefault="00EA2069" w:rsidP="007A0263">
            <w:pPr>
              <w:ind w:left="2" w:right="115"/>
            </w:pPr>
            <w:r>
              <w:rPr>
                <w:b w:val="0"/>
                <w:sz w:val="20"/>
              </w:rPr>
              <w:t xml:space="preserve">Opinnäytetyöraportti on kirjoitettu </w:t>
            </w:r>
            <w:proofErr w:type="spellStart"/>
            <w:r>
              <w:rPr>
                <w:b w:val="0"/>
                <w:sz w:val="20"/>
              </w:rPr>
              <w:t>TAMKin</w:t>
            </w:r>
            <w:proofErr w:type="spellEnd"/>
            <w:r>
              <w:rPr>
                <w:b w:val="0"/>
                <w:sz w:val="20"/>
              </w:rPr>
              <w:t xml:space="preserve"> kirjallisen raportoinnin ohjeiden mukaisesti. Lähdemerkinnöissä tai kuvien, taulukoiden jne. merkinnässä on pieniä puutteita. </w:t>
            </w:r>
            <w:r>
              <w:rPr>
                <w:b w:val="0"/>
                <w:sz w:val="22"/>
              </w:rPr>
              <w:t xml:space="preserve"> </w:t>
            </w:r>
          </w:p>
          <w:p w:rsidR="00EA2069" w:rsidRDefault="00EA2069" w:rsidP="007A0263">
            <w:pPr>
              <w:ind w:left="3"/>
            </w:pPr>
            <w:r>
              <w:rPr>
                <w:b w:val="0"/>
                <w:sz w:val="20"/>
              </w:rPr>
              <w:t xml:space="preserve">Opinnäytetyöraportti on työelämäyhteistyökumppanin edustajan hyväksymä. </w:t>
            </w:r>
          </w:p>
        </w:tc>
        <w:tc>
          <w:tcPr>
            <w:tcW w:w="3119" w:type="dxa"/>
            <w:tcBorders>
              <w:top w:val="single" w:sz="4" w:space="0" w:color="000000"/>
              <w:left w:val="single" w:sz="4" w:space="0" w:color="000000"/>
              <w:bottom w:val="single" w:sz="4" w:space="0" w:color="000000"/>
              <w:right w:val="single" w:sz="4" w:space="0" w:color="000000"/>
            </w:tcBorders>
          </w:tcPr>
          <w:p w:rsidR="00EA2069" w:rsidRDefault="00EA2069" w:rsidP="007A0263">
            <w:pPr>
              <w:ind w:left="108" w:right="7"/>
            </w:pPr>
            <w:r>
              <w:rPr>
                <w:b w:val="0"/>
                <w:sz w:val="20"/>
              </w:rPr>
              <w:t xml:space="preserve">Opiskelija on, sitä edellytettäessä, esitellyt opinnäytetyönsä, mutta pinnallisesti ja ratkaisujaan perustelematta. </w:t>
            </w:r>
          </w:p>
          <w:p w:rsidR="00EA2069" w:rsidRDefault="00EA2069" w:rsidP="007A0263">
            <w:pPr>
              <w:ind w:left="3"/>
            </w:pPr>
            <w:r>
              <w:rPr>
                <w:b w:val="0"/>
                <w:sz w:val="20"/>
              </w:rPr>
              <w:t xml:space="preserve"> </w:t>
            </w:r>
          </w:p>
          <w:p w:rsidR="00EA2069" w:rsidRDefault="00EA2069" w:rsidP="007A0263">
            <w:pPr>
              <w:spacing w:line="241" w:lineRule="auto"/>
              <w:ind w:left="3"/>
            </w:pPr>
            <w:r>
              <w:rPr>
                <w:b w:val="0"/>
                <w:sz w:val="20"/>
              </w:rPr>
              <w:t xml:space="preserve">Opinnäytetyön juoni hyppii asiasta toiseen. Lähteistä lainattu ja opiskelijan oma teksti eivät jäsenny sujuvaksi kokonaisuudeksi. Otsikointi ei ole täsmällistä. </w:t>
            </w:r>
          </w:p>
          <w:p w:rsidR="00EA2069" w:rsidRDefault="00EA2069" w:rsidP="007A0263">
            <w:pPr>
              <w:ind w:left="3"/>
            </w:pPr>
            <w:r>
              <w:rPr>
                <w:b w:val="0"/>
                <w:sz w:val="20"/>
              </w:rPr>
              <w:t xml:space="preserve"> </w:t>
            </w:r>
          </w:p>
          <w:p w:rsidR="00EA2069" w:rsidRDefault="00EA2069" w:rsidP="007A0263">
            <w:pPr>
              <w:ind w:left="3" w:right="165"/>
            </w:pPr>
            <w:r>
              <w:rPr>
                <w:b w:val="0"/>
                <w:sz w:val="20"/>
              </w:rPr>
              <w:t xml:space="preserve">Opinnäytetyöraportoinnissa on noudatettu </w:t>
            </w:r>
            <w:proofErr w:type="spellStart"/>
            <w:r>
              <w:rPr>
                <w:b w:val="0"/>
                <w:sz w:val="20"/>
              </w:rPr>
              <w:t>TAMKin</w:t>
            </w:r>
            <w:proofErr w:type="spellEnd"/>
            <w:r>
              <w:rPr>
                <w:b w:val="0"/>
                <w:sz w:val="20"/>
              </w:rPr>
              <w:t xml:space="preserve"> kirjallisen raportoinnin ohjeita puutteellisesti. Tekstissä on ymmärrystä haittaavia kielivirheitä. Lähdemerkintöjä puuttuu tai ne ovat virheellisiä. </w:t>
            </w:r>
            <w:r>
              <w:rPr>
                <w:b w:val="0"/>
              </w:rPr>
              <w:t xml:space="preserve"> </w:t>
            </w:r>
          </w:p>
          <w:p w:rsidR="00EA2069" w:rsidRDefault="00EA2069" w:rsidP="007A0263">
            <w:pPr>
              <w:spacing w:line="241" w:lineRule="auto"/>
              <w:ind w:left="3"/>
            </w:pPr>
            <w:r>
              <w:rPr>
                <w:b w:val="0"/>
                <w:sz w:val="20"/>
              </w:rPr>
              <w:t xml:space="preserve">Opinnäytetyöraportti on työelämäyhteistyökumppanin edustajan hyväksymä. </w:t>
            </w:r>
          </w:p>
          <w:p w:rsidR="00EA2069" w:rsidRDefault="00EA2069" w:rsidP="007A0263">
            <w:pPr>
              <w:ind w:left="2"/>
            </w:pPr>
            <w:r>
              <w:rPr>
                <w:b w:val="0"/>
                <w:sz w:val="20"/>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EA2069" w:rsidRDefault="00EA2069" w:rsidP="007A0263">
            <w:pPr>
              <w:spacing w:after="1"/>
              <w:ind w:left="107"/>
            </w:pPr>
            <w:r>
              <w:rPr>
                <w:b w:val="0"/>
                <w:sz w:val="20"/>
              </w:rPr>
              <w:t xml:space="preserve">Opiskelija ei ole esitellyt opinnäytetyötään, vaikka sitä olisi edellytetty. </w:t>
            </w:r>
          </w:p>
          <w:p w:rsidR="00EA2069" w:rsidRDefault="00EA2069" w:rsidP="007A0263">
            <w:pPr>
              <w:ind w:left="107"/>
            </w:pPr>
            <w:r>
              <w:rPr>
                <w:b w:val="0"/>
                <w:sz w:val="20"/>
              </w:rPr>
              <w:t xml:space="preserve"> </w:t>
            </w:r>
          </w:p>
          <w:p w:rsidR="00EA2069" w:rsidRDefault="00EA2069" w:rsidP="007A0263">
            <w:pPr>
              <w:spacing w:line="241" w:lineRule="auto"/>
              <w:ind w:left="0"/>
            </w:pPr>
            <w:r>
              <w:rPr>
                <w:b w:val="0"/>
                <w:sz w:val="20"/>
              </w:rPr>
              <w:t xml:space="preserve">Opinnäytetyöstä ei ole löydettävissä selkeää juonta ja kokonaisuus on epäjohdonmukainen. Otsikot eivät kuvaa sisältöä. </w:t>
            </w:r>
          </w:p>
          <w:p w:rsidR="00EA2069" w:rsidRDefault="00EA2069" w:rsidP="007A0263">
            <w:pPr>
              <w:ind w:left="0"/>
            </w:pPr>
            <w:r>
              <w:rPr>
                <w:b w:val="0"/>
                <w:sz w:val="20"/>
              </w:rPr>
              <w:t xml:space="preserve"> </w:t>
            </w:r>
          </w:p>
          <w:p w:rsidR="00EA2069" w:rsidRDefault="00EA2069" w:rsidP="007A0263">
            <w:pPr>
              <w:spacing w:after="19" w:line="241" w:lineRule="auto"/>
              <w:ind w:left="0"/>
            </w:pPr>
            <w:r>
              <w:rPr>
                <w:b w:val="0"/>
                <w:sz w:val="20"/>
              </w:rPr>
              <w:t xml:space="preserve">Opinnäytetyöraportoinnissa ei ole noudatettu </w:t>
            </w:r>
            <w:proofErr w:type="spellStart"/>
            <w:r>
              <w:rPr>
                <w:b w:val="0"/>
                <w:sz w:val="20"/>
              </w:rPr>
              <w:t>TAMKin</w:t>
            </w:r>
            <w:proofErr w:type="spellEnd"/>
            <w:r>
              <w:rPr>
                <w:b w:val="0"/>
                <w:sz w:val="20"/>
              </w:rPr>
              <w:t xml:space="preserve"> kirjallisen raportoinnin ohjeita ja tekstiä on vaikea ymmärtää. Lähdemerkinnöissä on karkeita virheitä ja puutteita. </w:t>
            </w:r>
          </w:p>
          <w:p w:rsidR="00EA2069" w:rsidRDefault="00EA2069" w:rsidP="007A0263">
            <w:pPr>
              <w:ind w:left="0"/>
            </w:pPr>
            <w:r>
              <w:rPr>
                <w:b w:val="0"/>
                <w:sz w:val="22"/>
              </w:rPr>
              <w:t xml:space="preserve"> </w:t>
            </w:r>
          </w:p>
          <w:p w:rsidR="00EA2069" w:rsidRDefault="00EA2069" w:rsidP="007A0263">
            <w:pPr>
              <w:spacing w:line="241" w:lineRule="auto"/>
              <w:ind w:left="0"/>
            </w:pPr>
            <w:r>
              <w:rPr>
                <w:b w:val="0"/>
                <w:sz w:val="20"/>
              </w:rPr>
              <w:t xml:space="preserve">Opinnäytetyöraportti ei ole työelämäkumppanin edustajan hyväksymä. </w:t>
            </w:r>
          </w:p>
          <w:p w:rsidR="00EA2069" w:rsidRDefault="00EA2069" w:rsidP="007A0263">
            <w:pPr>
              <w:ind w:left="0"/>
            </w:pPr>
            <w:r>
              <w:rPr>
                <w:b w:val="0"/>
                <w:sz w:val="20"/>
              </w:rPr>
              <w:t xml:space="preserve"> </w:t>
            </w:r>
          </w:p>
        </w:tc>
      </w:tr>
    </w:tbl>
    <w:p w:rsidR="00D50B70" w:rsidRPr="00DB3166" w:rsidRDefault="00D50B70" w:rsidP="007A0263">
      <w:pPr>
        <w:rPr>
          <w:b w:val="0"/>
        </w:rPr>
      </w:pPr>
    </w:p>
    <w:sectPr w:rsidR="00D50B70" w:rsidRPr="00DB3166">
      <w:headerReference w:type="even" r:id="rId6"/>
      <w:headerReference w:type="default" r:id="rId7"/>
      <w:footerReference w:type="even" r:id="rId8"/>
      <w:footerReference w:type="default" r:id="rId9"/>
      <w:headerReference w:type="first" r:id="rId10"/>
      <w:footerReference w:type="first" r:id="rId11"/>
      <w:pgSz w:w="15840" w:h="12240" w:orient="landscape"/>
      <w:pgMar w:top="1346" w:right="1440" w:bottom="1440" w:left="1440" w:header="706" w:footer="9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CBE" w:rsidRDefault="00555CBE">
      <w:pPr>
        <w:spacing w:line="240" w:lineRule="auto"/>
      </w:pPr>
      <w:r>
        <w:separator/>
      </w:r>
    </w:p>
  </w:endnote>
  <w:endnote w:type="continuationSeparator" w:id="0">
    <w:p w:rsidR="00555CBE" w:rsidRDefault="00555C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B70" w:rsidRDefault="00B525A7">
    <w:pPr>
      <w:spacing w:after="218"/>
      <w:ind w:left="0" w:right="-722"/>
      <w:jc w:val="right"/>
    </w:pPr>
    <w:r>
      <w:rPr>
        <w:rFonts w:ascii="Calibri" w:eastAsia="Calibri" w:hAnsi="Calibri" w:cs="Calibri"/>
        <w:b w:val="0"/>
        <w:sz w:val="22"/>
      </w:rPr>
      <w:fldChar w:fldCharType="begin"/>
    </w:r>
    <w:r>
      <w:rPr>
        <w:rFonts w:ascii="Calibri" w:eastAsia="Calibri" w:hAnsi="Calibri" w:cs="Calibri"/>
        <w:b w:val="0"/>
        <w:sz w:val="22"/>
      </w:rPr>
      <w:instrText xml:space="preserve"> PAGE   \* MERGEFORMAT </w:instrText>
    </w:r>
    <w:r>
      <w:rPr>
        <w:rFonts w:ascii="Calibri" w:eastAsia="Calibri" w:hAnsi="Calibri" w:cs="Calibri"/>
        <w:b w:val="0"/>
        <w:sz w:val="22"/>
      </w:rPr>
      <w:fldChar w:fldCharType="separate"/>
    </w:r>
    <w:r>
      <w:rPr>
        <w:rFonts w:ascii="Calibri" w:eastAsia="Calibri" w:hAnsi="Calibri" w:cs="Calibri"/>
        <w:b w:val="0"/>
        <w:sz w:val="22"/>
      </w:rPr>
      <w:t>1</w:t>
    </w:r>
    <w:r>
      <w:rPr>
        <w:rFonts w:ascii="Calibri" w:eastAsia="Calibri" w:hAnsi="Calibri" w:cs="Calibri"/>
        <w:b w:val="0"/>
        <w:sz w:val="22"/>
      </w:rPr>
      <w:fldChar w:fldCharType="end"/>
    </w:r>
    <w:r>
      <w:rPr>
        <w:rFonts w:ascii="Calibri" w:eastAsia="Calibri" w:hAnsi="Calibri" w:cs="Calibri"/>
        <w:b w:val="0"/>
        <w:sz w:val="22"/>
      </w:rPr>
      <w:t xml:space="preserve"> </w:t>
    </w:r>
  </w:p>
  <w:p w:rsidR="00D50B70" w:rsidRDefault="00B525A7">
    <w:r>
      <w:rPr>
        <w:rFonts w:ascii="Calibri" w:eastAsia="Calibri" w:hAnsi="Calibri" w:cs="Calibri"/>
        <w:b w:val="0"/>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B70" w:rsidRDefault="00B525A7">
    <w:pPr>
      <w:spacing w:after="218"/>
      <w:ind w:left="0" w:right="-722"/>
      <w:jc w:val="right"/>
    </w:pPr>
    <w:r>
      <w:rPr>
        <w:rFonts w:ascii="Calibri" w:eastAsia="Calibri" w:hAnsi="Calibri" w:cs="Calibri"/>
        <w:b w:val="0"/>
        <w:sz w:val="22"/>
      </w:rPr>
      <w:fldChar w:fldCharType="begin"/>
    </w:r>
    <w:r>
      <w:rPr>
        <w:rFonts w:ascii="Calibri" w:eastAsia="Calibri" w:hAnsi="Calibri" w:cs="Calibri"/>
        <w:b w:val="0"/>
        <w:sz w:val="22"/>
      </w:rPr>
      <w:instrText xml:space="preserve"> PAGE   \* MERGEFORMAT </w:instrText>
    </w:r>
    <w:r>
      <w:rPr>
        <w:rFonts w:ascii="Calibri" w:eastAsia="Calibri" w:hAnsi="Calibri" w:cs="Calibri"/>
        <w:b w:val="0"/>
        <w:sz w:val="22"/>
      </w:rPr>
      <w:fldChar w:fldCharType="separate"/>
    </w:r>
    <w:r w:rsidR="001D38D3">
      <w:rPr>
        <w:rFonts w:ascii="Calibri" w:eastAsia="Calibri" w:hAnsi="Calibri" w:cs="Calibri"/>
        <w:b w:val="0"/>
        <w:noProof/>
        <w:sz w:val="22"/>
      </w:rPr>
      <w:t>4</w:t>
    </w:r>
    <w:r>
      <w:rPr>
        <w:rFonts w:ascii="Calibri" w:eastAsia="Calibri" w:hAnsi="Calibri" w:cs="Calibri"/>
        <w:b w:val="0"/>
        <w:sz w:val="22"/>
      </w:rPr>
      <w:fldChar w:fldCharType="end"/>
    </w:r>
    <w:r>
      <w:rPr>
        <w:rFonts w:ascii="Calibri" w:eastAsia="Calibri" w:hAnsi="Calibri" w:cs="Calibri"/>
        <w:b w:val="0"/>
        <w:sz w:val="22"/>
      </w:rPr>
      <w:t xml:space="preserve"> </w:t>
    </w:r>
  </w:p>
  <w:p w:rsidR="00D50B70" w:rsidRDefault="00B525A7">
    <w:r>
      <w:rPr>
        <w:rFonts w:ascii="Calibri" w:eastAsia="Calibri" w:hAnsi="Calibri" w:cs="Calibri"/>
        <w:b w:val="0"/>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B70" w:rsidRDefault="00B525A7">
    <w:pPr>
      <w:spacing w:after="218"/>
      <w:ind w:left="0" w:right="-722"/>
      <w:jc w:val="right"/>
    </w:pPr>
    <w:r>
      <w:rPr>
        <w:rFonts w:ascii="Calibri" w:eastAsia="Calibri" w:hAnsi="Calibri" w:cs="Calibri"/>
        <w:b w:val="0"/>
        <w:sz w:val="22"/>
      </w:rPr>
      <w:fldChar w:fldCharType="begin"/>
    </w:r>
    <w:r>
      <w:rPr>
        <w:rFonts w:ascii="Calibri" w:eastAsia="Calibri" w:hAnsi="Calibri" w:cs="Calibri"/>
        <w:b w:val="0"/>
        <w:sz w:val="22"/>
      </w:rPr>
      <w:instrText xml:space="preserve"> PAGE   \* MERGEFORMAT </w:instrText>
    </w:r>
    <w:r>
      <w:rPr>
        <w:rFonts w:ascii="Calibri" w:eastAsia="Calibri" w:hAnsi="Calibri" w:cs="Calibri"/>
        <w:b w:val="0"/>
        <w:sz w:val="22"/>
      </w:rPr>
      <w:fldChar w:fldCharType="separate"/>
    </w:r>
    <w:r>
      <w:rPr>
        <w:rFonts w:ascii="Calibri" w:eastAsia="Calibri" w:hAnsi="Calibri" w:cs="Calibri"/>
        <w:b w:val="0"/>
        <w:sz w:val="22"/>
      </w:rPr>
      <w:t>1</w:t>
    </w:r>
    <w:r>
      <w:rPr>
        <w:rFonts w:ascii="Calibri" w:eastAsia="Calibri" w:hAnsi="Calibri" w:cs="Calibri"/>
        <w:b w:val="0"/>
        <w:sz w:val="22"/>
      </w:rPr>
      <w:fldChar w:fldCharType="end"/>
    </w:r>
    <w:r>
      <w:rPr>
        <w:rFonts w:ascii="Calibri" w:eastAsia="Calibri" w:hAnsi="Calibri" w:cs="Calibri"/>
        <w:b w:val="0"/>
        <w:sz w:val="22"/>
      </w:rPr>
      <w:t xml:space="preserve"> </w:t>
    </w:r>
  </w:p>
  <w:p w:rsidR="00D50B70" w:rsidRDefault="00B525A7">
    <w:r>
      <w:rPr>
        <w:rFonts w:ascii="Calibri" w:eastAsia="Calibri" w:hAnsi="Calibri" w:cs="Calibri"/>
        <w:b w:val="0"/>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CBE" w:rsidRDefault="00555CBE">
      <w:pPr>
        <w:spacing w:line="240" w:lineRule="auto"/>
      </w:pPr>
      <w:r>
        <w:separator/>
      </w:r>
    </w:p>
  </w:footnote>
  <w:footnote w:type="continuationSeparator" w:id="0">
    <w:p w:rsidR="00555CBE" w:rsidRDefault="00555C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B70" w:rsidRDefault="00B525A7">
    <w:pPr>
      <w:ind w:left="-578"/>
    </w:pPr>
    <w:r>
      <w:rPr>
        <w:noProof/>
      </w:rPr>
      <w:drawing>
        <wp:anchor distT="0" distB="0" distL="114300" distR="114300" simplePos="0" relativeHeight="251658240" behindDoc="0" locked="0" layoutInCell="1" allowOverlap="0">
          <wp:simplePos x="0" y="0"/>
          <wp:positionH relativeFrom="page">
            <wp:posOffset>547370</wp:posOffset>
          </wp:positionH>
          <wp:positionV relativeFrom="page">
            <wp:posOffset>448309</wp:posOffset>
          </wp:positionV>
          <wp:extent cx="3134359" cy="24955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134359" cy="249555"/>
                  </a:xfrm>
                  <a:prstGeom prst="rect">
                    <a:avLst/>
                  </a:prstGeom>
                </pic:spPr>
              </pic:pic>
            </a:graphicData>
          </a:graphic>
        </wp:anchor>
      </w:drawing>
    </w:r>
    <w:r>
      <w:rPr>
        <w:rFonts w:ascii="Calibri" w:eastAsia="Calibri" w:hAnsi="Calibri" w:cs="Calibri"/>
        <w:b w:val="0"/>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B70" w:rsidRPr="001D38D3" w:rsidRDefault="001D38D3" w:rsidP="001D38D3">
    <w:pPr>
      <w:pStyle w:val="Yltunniste"/>
    </w:pPr>
    <w:r>
      <w:rPr>
        <w:noProof/>
      </w:rPr>
      <w:drawing>
        <wp:anchor distT="0" distB="0" distL="114300" distR="114300" simplePos="0" relativeHeight="251661312" behindDoc="1" locked="0" layoutInCell="1" allowOverlap="1">
          <wp:simplePos x="0" y="0"/>
          <wp:positionH relativeFrom="column">
            <wp:posOffset>-495300</wp:posOffset>
          </wp:positionH>
          <wp:positionV relativeFrom="paragraph">
            <wp:posOffset>-267335</wp:posOffset>
          </wp:positionV>
          <wp:extent cx="3190875" cy="666750"/>
          <wp:effectExtent l="0" t="0" r="9525" b="0"/>
          <wp:wrapTight wrapText="bothSides">
            <wp:wrapPolygon edited="0">
              <wp:start x="0" y="0"/>
              <wp:lineTo x="0" y="20983"/>
              <wp:lineTo x="21536" y="20983"/>
              <wp:lineTo x="21536"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190875" cy="6667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B70" w:rsidRDefault="00B525A7">
    <w:pPr>
      <w:ind w:left="-578"/>
    </w:pPr>
    <w:r>
      <w:rPr>
        <w:noProof/>
      </w:rPr>
      <w:drawing>
        <wp:anchor distT="0" distB="0" distL="114300" distR="114300" simplePos="0" relativeHeight="251660288" behindDoc="0" locked="0" layoutInCell="1" allowOverlap="0">
          <wp:simplePos x="0" y="0"/>
          <wp:positionH relativeFrom="page">
            <wp:posOffset>547370</wp:posOffset>
          </wp:positionH>
          <wp:positionV relativeFrom="page">
            <wp:posOffset>448309</wp:posOffset>
          </wp:positionV>
          <wp:extent cx="3134359" cy="249555"/>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134359" cy="249555"/>
                  </a:xfrm>
                  <a:prstGeom prst="rect">
                    <a:avLst/>
                  </a:prstGeom>
                </pic:spPr>
              </pic:pic>
            </a:graphicData>
          </a:graphic>
        </wp:anchor>
      </w:drawing>
    </w:r>
    <w:r>
      <w:rPr>
        <w:rFonts w:ascii="Calibri" w:eastAsia="Calibri" w:hAnsi="Calibri" w:cs="Calibri"/>
        <w:b w:val="0"/>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B70"/>
    <w:rsid w:val="001D38D3"/>
    <w:rsid w:val="00296BE0"/>
    <w:rsid w:val="0034481F"/>
    <w:rsid w:val="00387507"/>
    <w:rsid w:val="004013EF"/>
    <w:rsid w:val="004A622A"/>
    <w:rsid w:val="00555CBE"/>
    <w:rsid w:val="005D6490"/>
    <w:rsid w:val="00680E08"/>
    <w:rsid w:val="006D0331"/>
    <w:rsid w:val="006D0EA1"/>
    <w:rsid w:val="007937BF"/>
    <w:rsid w:val="007A0263"/>
    <w:rsid w:val="00876546"/>
    <w:rsid w:val="008C17D2"/>
    <w:rsid w:val="00B525A7"/>
    <w:rsid w:val="00B831C1"/>
    <w:rsid w:val="00D50B70"/>
    <w:rsid w:val="00DB3166"/>
    <w:rsid w:val="00DF0B9F"/>
    <w:rsid w:val="00E64C67"/>
    <w:rsid w:val="00EA2069"/>
    <w:rsid w:val="00EE684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8A344C-F9A7-48F2-B94A-C074517E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pPr>
      <w:spacing w:after="0"/>
      <w:ind w:left="-720"/>
    </w:pPr>
    <w:rPr>
      <w:rFonts w:ascii="Arial" w:eastAsia="Arial" w:hAnsi="Arial" w:cs="Arial"/>
      <w:b/>
      <w:color w:val="000000"/>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Yltunniste">
    <w:name w:val="header"/>
    <w:basedOn w:val="Normaali"/>
    <w:link w:val="YltunnisteChar"/>
    <w:uiPriority w:val="99"/>
    <w:semiHidden/>
    <w:unhideWhenUsed/>
    <w:rsid w:val="001D38D3"/>
    <w:pPr>
      <w:tabs>
        <w:tab w:val="center" w:pos="4513"/>
        <w:tab w:val="right" w:pos="9026"/>
      </w:tabs>
      <w:spacing w:line="240" w:lineRule="auto"/>
    </w:pPr>
  </w:style>
  <w:style w:type="character" w:customStyle="1" w:styleId="YltunnisteChar">
    <w:name w:val="Ylätunniste Char"/>
    <w:basedOn w:val="Kappaleenoletusfontti"/>
    <w:link w:val="Yltunniste"/>
    <w:uiPriority w:val="99"/>
    <w:semiHidden/>
    <w:rsid w:val="001D38D3"/>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448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9552</Characters>
  <Application>Microsoft Office Word</Application>
  <DocSecurity>0</DocSecurity>
  <Lines>79</Lines>
  <Paragraphs>21</Paragraphs>
  <ScaleCrop>false</ScaleCrop>
  <HeadingPairs>
    <vt:vector size="2" baseType="variant">
      <vt:variant>
        <vt:lpstr>Otsikko</vt:lpstr>
      </vt:variant>
      <vt:variant>
        <vt:i4>1</vt:i4>
      </vt:variant>
    </vt:vector>
  </HeadingPairs>
  <TitlesOfParts>
    <vt:vector size="1" baseType="lpstr">
      <vt:lpstr/>
    </vt:vector>
  </TitlesOfParts>
  <Company>Tampereen ammattikorkeakoulu</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mrtlii</dc:creator>
  <cp:keywords/>
  <cp:lastModifiedBy>Riitta-Liisa Mäntylä (TAMK)</cp:lastModifiedBy>
  <cp:revision>5</cp:revision>
  <dcterms:created xsi:type="dcterms:W3CDTF">2019-06-19T06:08:00Z</dcterms:created>
  <dcterms:modified xsi:type="dcterms:W3CDTF">2019-08-20T07:24:00Z</dcterms:modified>
</cp:coreProperties>
</file>